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4D34" w14:textId="77777777" w:rsidR="00CB512A" w:rsidRDefault="00A31644" w:rsidP="00CB512A">
      <w:pPr>
        <w:autoSpaceDE w:val="0"/>
        <w:autoSpaceDN w:val="0"/>
        <w:adjustRightInd w:val="0"/>
        <w:ind w:firstLine="709"/>
        <w:jc w:val="center"/>
        <w:rPr>
          <w:i/>
          <w:iCs/>
          <w:sz w:val="16"/>
          <w:szCs w:val="16"/>
        </w:rPr>
      </w:pPr>
      <w:r w:rsidRPr="00A31644">
        <w:rPr>
          <w:i/>
          <w:iCs/>
          <w:sz w:val="16"/>
          <w:szCs w:val="16"/>
        </w:rPr>
        <w:t>Na podstawie art. 38 ust</w:t>
      </w:r>
      <w:r w:rsidR="004D0347">
        <w:rPr>
          <w:i/>
          <w:iCs/>
          <w:sz w:val="16"/>
          <w:szCs w:val="16"/>
        </w:rPr>
        <w:t>.</w:t>
      </w:r>
      <w:r w:rsidRPr="00A31644">
        <w:rPr>
          <w:i/>
          <w:iCs/>
          <w:sz w:val="16"/>
          <w:szCs w:val="16"/>
        </w:rPr>
        <w:t xml:space="preserve"> 1i 2  ustawy z dnia 21 sierpnia 1997 r. o gospodarce nieruchomo</w:t>
      </w:r>
      <w:r>
        <w:rPr>
          <w:i/>
          <w:iCs/>
          <w:sz w:val="16"/>
          <w:szCs w:val="16"/>
        </w:rPr>
        <w:t>ściam</w:t>
      </w:r>
      <w:r w:rsidR="00345D0B">
        <w:rPr>
          <w:i/>
          <w:iCs/>
          <w:sz w:val="16"/>
          <w:szCs w:val="16"/>
        </w:rPr>
        <w:t>i (Dz. U. 202</w:t>
      </w:r>
      <w:r w:rsidR="00CB512A">
        <w:rPr>
          <w:i/>
          <w:iCs/>
          <w:sz w:val="16"/>
          <w:szCs w:val="16"/>
        </w:rPr>
        <w:t>1 r.</w:t>
      </w:r>
      <w:r w:rsidR="00345D0B">
        <w:rPr>
          <w:i/>
          <w:iCs/>
          <w:sz w:val="16"/>
          <w:szCs w:val="16"/>
        </w:rPr>
        <w:t xml:space="preserve">  poz. 1</w:t>
      </w:r>
      <w:r w:rsidR="00CB512A">
        <w:rPr>
          <w:i/>
          <w:iCs/>
          <w:sz w:val="16"/>
          <w:szCs w:val="16"/>
        </w:rPr>
        <w:t xml:space="preserve">899 z </w:t>
      </w:r>
      <w:proofErr w:type="spellStart"/>
      <w:r w:rsidR="00CB512A">
        <w:rPr>
          <w:i/>
          <w:iCs/>
          <w:sz w:val="16"/>
          <w:szCs w:val="16"/>
        </w:rPr>
        <w:t>późn</w:t>
      </w:r>
      <w:proofErr w:type="spellEnd"/>
      <w:r w:rsidR="00CB512A">
        <w:rPr>
          <w:i/>
          <w:iCs/>
          <w:sz w:val="16"/>
          <w:szCs w:val="16"/>
        </w:rPr>
        <w:t>. zm.</w:t>
      </w:r>
      <w:r>
        <w:rPr>
          <w:i/>
          <w:iCs/>
          <w:sz w:val="16"/>
          <w:szCs w:val="16"/>
        </w:rPr>
        <w:t xml:space="preserve">) </w:t>
      </w:r>
      <w:r w:rsidR="004D0347">
        <w:rPr>
          <w:i/>
          <w:iCs/>
          <w:sz w:val="16"/>
          <w:szCs w:val="16"/>
        </w:rPr>
        <w:t xml:space="preserve">                 </w:t>
      </w:r>
      <w:r>
        <w:rPr>
          <w:i/>
          <w:iCs/>
          <w:sz w:val="16"/>
          <w:szCs w:val="16"/>
        </w:rPr>
        <w:t xml:space="preserve"> oraz Rozporządzenia Rady Ministrów  z dnia 14 września 2004</w:t>
      </w:r>
      <w:r w:rsidR="004D0347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r</w:t>
      </w:r>
      <w:r w:rsidR="004D0347">
        <w:rPr>
          <w:i/>
          <w:iCs/>
          <w:sz w:val="16"/>
          <w:szCs w:val="16"/>
        </w:rPr>
        <w:t>.</w:t>
      </w:r>
      <w:r>
        <w:rPr>
          <w:i/>
          <w:iCs/>
          <w:sz w:val="16"/>
          <w:szCs w:val="16"/>
        </w:rPr>
        <w:t xml:space="preserve"> w sprawie sposobu i trybu przeprowadzania przetargów </w:t>
      </w:r>
    </w:p>
    <w:p w14:paraId="1E099BEF" w14:textId="77777777" w:rsidR="00A31644" w:rsidRDefault="00A31644" w:rsidP="00CB512A">
      <w:pPr>
        <w:autoSpaceDE w:val="0"/>
        <w:autoSpaceDN w:val="0"/>
        <w:adjustRightInd w:val="0"/>
        <w:ind w:firstLine="70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oraz rokowań  na zbycie nieruchomości  ( Dz. U.</w:t>
      </w:r>
      <w:r w:rsidR="00CB512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20</w:t>
      </w:r>
      <w:r w:rsidR="00CB512A">
        <w:rPr>
          <w:i/>
          <w:iCs/>
          <w:sz w:val="16"/>
          <w:szCs w:val="16"/>
        </w:rPr>
        <w:t>21</w:t>
      </w:r>
      <w:r>
        <w:rPr>
          <w:i/>
          <w:iCs/>
          <w:sz w:val="16"/>
          <w:szCs w:val="16"/>
        </w:rPr>
        <w:t xml:space="preserve">  poz.</w:t>
      </w:r>
      <w:r w:rsidR="00CB512A">
        <w:rPr>
          <w:i/>
          <w:iCs/>
          <w:sz w:val="16"/>
          <w:szCs w:val="16"/>
        </w:rPr>
        <w:t>2213</w:t>
      </w:r>
      <w:r>
        <w:rPr>
          <w:i/>
          <w:iCs/>
          <w:sz w:val="16"/>
          <w:szCs w:val="16"/>
        </w:rPr>
        <w:t>)</w:t>
      </w:r>
    </w:p>
    <w:p w14:paraId="71AFE3B5" w14:textId="77777777" w:rsidR="00CB512A" w:rsidRDefault="00CB512A" w:rsidP="00C8506E">
      <w:pPr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14:paraId="03BF8653" w14:textId="30AA3508" w:rsidR="00A31644" w:rsidRDefault="00A31644" w:rsidP="00541A87">
      <w:pPr>
        <w:autoSpaceDE w:val="0"/>
        <w:autoSpaceDN w:val="0"/>
        <w:adjustRightInd w:val="0"/>
        <w:spacing w:before="100" w:after="360"/>
        <w:jc w:val="center"/>
      </w:pPr>
      <w:r w:rsidRPr="00A31644">
        <w:rPr>
          <w:b/>
          <w:bCs/>
        </w:rPr>
        <w:t>Starosta Zawiercia</w:t>
      </w:r>
      <w:r>
        <w:rPr>
          <w:b/>
          <w:bCs/>
        </w:rPr>
        <w:t>ński</w:t>
      </w:r>
      <w:r>
        <w:rPr>
          <w:b/>
          <w:bCs/>
        </w:rPr>
        <w:br/>
      </w:r>
      <w:r w:rsidRPr="00A31644">
        <w:rPr>
          <w:b/>
          <w:bCs/>
        </w:rPr>
        <w:t>og</w:t>
      </w:r>
      <w:r>
        <w:rPr>
          <w:b/>
          <w:bCs/>
        </w:rPr>
        <w:t>łasza</w:t>
      </w:r>
      <w:r>
        <w:t xml:space="preserve"> </w:t>
      </w:r>
      <w:r>
        <w:rPr>
          <w:b/>
          <w:bCs/>
        </w:rPr>
        <w:t>I ustny przetarg nieograniczony</w:t>
      </w:r>
      <w:r>
        <w:rPr>
          <w:b/>
          <w:bCs/>
        </w:rPr>
        <w:br/>
      </w:r>
      <w:r w:rsidRPr="00A31644">
        <w:rPr>
          <w:b/>
          <w:bCs/>
        </w:rPr>
        <w:t>na sprzeda</w:t>
      </w:r>
      <w:r>
        <w:rPr>
          <w:b/>
          <w:bCs/>
        </w:rPr>
        <w:t xml:space="preserve">ż prawa własności nieruchomości niezabudowanej </w:t>
      </w:r>
      <w:r w:rsidR="00C8506E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położonej w obrębie </w:t>
      </w:r>
      <w:r w:rsidR="003037AE">
        <w:rPr>
          <w:b/>
          <w:bCs/>
        </w:rPr>
        <w:t>Drużykowa, gm. Szczekociny</w:t>
      </w:r>
    </w:p>
    <w:p w14:paraId="6590E376" w14:textId="67781882" w:rsidR="00A31644" w:rsidRDefault="009A2A8B" w:rsidP="00A31644">
      <w:pPr>
        <w:autoSpaceDE w:val="0"/>
        <w:autoSpaceDN w:val="0"/>
        <w:adjustRightInd w:val="0"/>
        <w:spacing w:before="100" w:after="100"/>
        <w:jc w:val="both"/>
      </w:pPr>
      <w:r w:rsidRPr="009A2A8B">
        <w:t>Dnia</w:t>
      </w:r>
      <w:r>
        <w:rPr>
          <w:b/>
          <w:bCs/>
        </w:rPr>
        <w:t xml:space="preserve"> </w:t>
      </w:r>
      <w:r w:rsidR="003037AE">
        <w:rPr>
          <w:b/>
          <w:bCs/>
        </w:rPr>
        <w:t>20</w:t>
      </w:r>
      <w:r w:rsidR="00345D0B">
        <w:rPr>
          <w:b/>
          <w:bCs/>
        </w:rPr>
        <w:t xml:space="preserve"> </w:t>
      </w:r>
      <w:r w:rsidR="003037AE">
        <w:rPr>
          <w:b/>
          <w:bCs/>
        </w:rPr>
        <w:t>kwietnia</w:t>
      </w:r>
      <w:r w:rsidR="00345D0B">
        <w:rPr>
          <w:b/>
          <w:bCs/>
        </w:rPr>
        <w:t xml:space="preserve"> 202</w:t>
      </w:r>
      <w:r w:rsidR="00983E0D">
        <w:rPr>
          <w:b/>
          <w:bCs/>
        </w:rPr>
        <w:t>3</w:t>
      </w:r>
      <w:r w:rsidR="00A31644" w:rsidRPr="00A31644">
        <w:rPr>
          <w:b/>
          <w:bCs/>
        </w:rPr>
        <w:t xml:space="preserve"> r. o godz. 10.00 </w:t>
      </w:r>
      <w:r w:rsidR="00A31644" w:rsidRPr="00A31644">
        <w:t>w siedzibie Starostwa Powiatowego w Zawierciu</w:t>
      </w:r>
      <w:r w:rsidR="00A31644" w:rsidRPr="00A31644">
        <w:rPr>
          <w:b/>
          <w:bCs/>
        </w:rPr>
        <w:t xml:space="preserve"> </w:t>
      </w:r>
      <w:r w:rsidR="00A31644" w:rsidRPr="00A31644">
        <w:t xml:space="preserve">przy              </w:t>
      </w:r>
      <w:r w:rsidR="00C8506E">
        <w:t xml:space="preserve">  </w:t>
      </w:r>
      <w:r w:rsidR="00A31644" w:rsidRPr="00A31644">
        <w:t xml:space="preserve"> ul. Sienkiewicza 34, w sali nr 317 III pi</w:t>
      </w:r>
      <w:r w:rsidR="00A31644">
        <w:t xml:space="preserve">ętro, </w:t>
      </w:r>
      <w:r w:rsidR="0020335B">
        <w:t>odbędzie</w:t>
      </w:r>
      <w:r w:rsidR="00A31644">
        <w:t xml:space="preserve"> się I ustny przetarg</w:t>
      </w:r>
      <w:r w:rsidR="00A31644">
        <w:rPr>
          <w:b/>
          <w:bCs/>
        </w:rPr>
        <w:t xml:space="preserve"> </w:t>
      </w:r>
      <w:r w:rsidR="00A31644">
        <w:t>nieograniczony na sprzedaż prawa własności nieruchomości niezabudowanej, oznaczonej w</w:t>
      </w:r>
      <w:r w:rsidR="00A31644">
        <w:rPr>
          <w:b/>
          <w:bCs/>
        </w:rPr>
        <w:t xml:space="preserve"> </w:t>
      </w:r>
      <w:r w:rsidR="00A31644">
        <w:t>ewidencji gruntów jako</w:t>
      </w:r>
      <w:r w:rsidR="00345D0B">
        <w:rPr>
          <w:b/>
          <w:bCs/>
        </w:rPr>
        <w:t xml:space="preserve"> działk</w:t>
      </w:r>
      <w:r w:rsidR="00412E64">
        <w:rPr>
          <w:b/>
          <w:bCs/>
        </w:rPr>
        <w:t>i</w:t>
      </w:r>
      <w:r w:rsidR="00345D0B">
        <w:rPr>
          <w:b/>
          <w:bCs/>
        </w:rPr>
        <w:t xml:space="preserve"> nr</w:t>
      </w:r>
      <w:r w:rsidR="00D151AC">
        <w:rPr>
          <w:b/>
          <w:bCs/>
        </w:rPr>
        <w:t xml:space="preserve"> </w:t>
      </w:r>
      <w:r w:rsidR="00412E64">
        <w:rPr>
          <w:b/>
          <w:bCs/>
        </w:rPr>
        <w:t xml:space="preserve">64/1 </w:t>
      </w:r>
      <w:r w:rsidR="00412E64" w:rsidRPr="00412E64">
        <w:t>o pow. 0,04800 ha</w:t>
      </w:r>
      <w:r w:rsidR="00412E64">
        <w:rPr>
          <w:b/>
          <w:bCs/>
        </w:rPr>
        <w:t xml:space="preserve"> oraz nr 64/2 </w:t>
      </w:r>
      <w:r w:rsidR="00412E64" w:rsidRPr="00412E64">
        <w:t>o pow. 0,3000 ha</w:t>
      </w:r>
      <w:r w:rsidR="00412E64">
        <w:rPr>
          <w:b/>
          <w:bCs/>
        </w:rPr>
        <w:t>,</w:t>
      </w:r>
      <w:r w:rsidR="00345D0B">
        <w:rPr>
          <w:b/>
          <w:bCs/>
        </w:rPr>
        <w:t xml:space="preserve"> </w:t>
      </w:r>
      <w:r w:rsidR="00345D0B" w:rsidRPr="000F2E84">
        <w:t xml:space="preserve">km. </w:t>
      </w:r>
      <w:r w:rsidR="00412E64">
        <w:t>1,</w:t>
      </w:r>
      <w:r w:rsidR="00A31644">
        <w:rPr>
          <w:b/>
          <w:bCs/>
        </w:rPr>
        <w:t xml:space="preserve"> obręb </w:t>
      </w:r>
      <w:r w:rsidR="00412E64">
        <w:rPr>
          <w:b/>
          <w:bCs/>
        </w:rPr>
        <w:t>Drużykowa,</w:t>
      </w:r>
      <w:r w:rsidR="000F2E84">
        <w:rPr>
          <w:b/>
          <w:bCs/>
        </w:rPr>
        <w:t xml:space="preserve"> </w:t>
      </w:r>
      <w:r w:rsidR="000F2E84" w:rsidRPr="000F2E84">
        <w:t xml:space="preserve">gm. </w:t>
      </w:r>
      <w:r w:rsidR="00412E64">
        <w:t xml:space="preserve">Szczekociny, </w:t>
      </w:r>
      <w:r w:rsidR="00A31644">
        <w:t>zapisan</w:t>
      </w:r>
      <w:r w:rsidR="00412E64">
        <w:t>ej</w:t>
      </w:r>
      <w:r w:rsidR="00A31644">
        <w:t xml:space="preserve"> w ksi</w:t>
      </w:r>
      <w:r w:rsidR="00345D0B">
        <w:t>ędze wieczystej  CZ1</w:t>
      </w:r>
      <w:r w:rsidR="00BD4A47">
        <w:t>M/000</w:t>
      </w:r>
      <w:r w:rsidR="00412E64">
        <w:t>97332/4</w:t>
      </w:r>
      <w:r w:rsidR="00A31644">
        <w:t>.</w:t>
      </w:r>
    </w:p>
    <w:p w14:paraId="02730062" w14:textId="63B4BF0F" w:rsidR="00A31644" w:rsidRDefault="00A31644" w:rsidP="00A31644">
      <w:pPr>
        <w:autoSpaceDE w:val="0"/>
        <w:autoSpaceDN w:val="0"/>
        <w:adjustRightInd w:val="0"/>
        <w:spacing w:before="100" w:after="100"/>
        <w:rPr>
          <w:b/>
          <w:bCs/>
          <w:vertAlign w:val="superscript"/>
        </w:rPr>
      </w:pPr>
      <w:r w:rsidRPr="00A31644">
        <w:rPr>
          <w:b/>
          <w:bCs/>
        </w:rPr>
        <w:t>Cena wywo</w:t>
      </w:r>
      <w:r>
        <w:rPr>
          <w:b/>
          <w:bCs/>
        </w:rPr>
        <w:t>ła</w:t>
      </w:r>
      <w:r w:rsidR="00345D0B">
        <w:rPr>
          <w:b/>
          <w:bCs/>
        </w:rPr>
        <w:t xml:space="preserve">wcza nieruchomości wynosi :  </w:t>
      </w:r>
      <w:r w:rsidR="00412E64">
        <w:rPr>
          <w:b/>
          <w:bCs/>
        </w:rPr>
        <w:t>31.200</w:t>
      </w:r>
      <w:r>
        <w:rPr>
          <w:b/>
          <w:bCs/>
        </w:rPr>
        <w:t>,00 zł</w:t>
      </w:r>
      <w:r w:rsidR="00345D0B">
        <w:rPr>
          <w:b/>
          <w:bCs/>
        </w:rPr>
        <w:t xml:space="preserve"> netto</w:t>
      </w:r>
      <w:r>
        <w:rPr>
          <w:b/>
          <w:bCs/>
        </w:rPr>
        <w:t xml:space="preserve"> </w:t>
      </w:r>
      <w:r w:rsidR="002339AE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</w:t>
      </w:r>
      <w:r w:rsidR="00345D0B">
        <w:t xml:space="preserve">Słownie: </w:t>
      </w:r>
      <w:r w:rsidR="00412E64">
        <w:t>trzydzieści jeden tysięcy dwieście</w:t>
      </w:r>
      <w:r>
        <w:t xml:space="preserve"> złotych</w:t>
      </w:r>
      <w:r w:rsidR="00412E64">
        <w:rPr>
          <w:b/>
          <w:bCs/>
        </w:rPr>
        <w:t xml:space="preserve"> </w:t>
      </w:r>
      <w:r w:rsidR="00412E64" w:rsidRPr="00412E64">
        <w:t>00/100.</w:t>
      </w:r>
      <w:r>
        <w:rPr>
          <w:b/>
          <w:bCs/>
          <w:vertAlign w:val="superscript"/>
        </w:rPr>
        <w:t xml:space="preserve">      </w:t>
      </w:r>
    </w:p>
    <w:p w14:paraId="10E27344" w14:textId="147D6EF9" w:rsidR="004D3527" w:rsidRDefault="00A31644" w:rsidP="00D72E0B">
      <w:pPr>
        <w:autoSpaceDE w:val="0"/>
        <w:autoSpaceDN w:val="0"/>
        <w:adjustRightInd w:val="0"/>
        <w:spacing w:before="100" w:after="100"/>
        <w:jc w:val="both"/>
        <w:rPr>
          <w:i/>
          <w:iCs/>
        </w:rPr>
      </w:pPr>
      <w:r w:rsidRPr="00A31644">
        <w:rPr>
          <w:i/>
          <w:iCs/>
        </w:rPr>
        <w:t>Sprzeda</w:t>
      </w:r>
      <w:r>
        <w:rPr>
          <w:i/>
          <w:iCs/>
        </w:rPr>
        <w:t xml:space="preserve">ż powyżej opisanej nieruchomości </w:t>
      </w:r>
      <w:r w:rsidR="00412E64">
        <w:rPr>
          <w:i/>
          <w:iCs/>
        </w:rPr>
        <w:t>podlega zwolnieniu z</w:t>
      </w:r>
      <w:r>
        <w:rPr>
          <w:i/>
          <w:iCs/>
        </w:rPr>
        <w:t xml:space="preserve"> opodatkowani</w:t>
      </w:r>
      <w:r w:rsidR="00412E64">
        <w:rPr>
          <w:i/>
          <w:iCs/>
        </w:rPr>
        <w:t>a</w:t>
      </w:r>
      <w:r>
        <w:rPr>
          <w:i/>
          <w:iCs/>
        </w:rPr>
        <w:t xml:space="preserve"> podatkiem od towarów i usług </w:t>
      </w:r>
      <w:r w:rsidR="00D72E0B">
        <w:rPr>
          <w:i/>
          <w:iCs/>
        </w:rPr>
        <w:t xml:space="preserve">VAT </w:t>
      </w:r>
      <w:r>
        <w:rPr>
          <w:i/>
          <w:iCs/>
        </w:rPr>
        <w:t>zgodnie z</w:t>
      </w:r>
      <w:r w:rsidR="00A063B4">
        <w:rPr>
          <w:i/>
          <w:iCs/>
        </w:rPr>
        <w:t xml:space="preserve"> art. 43 ust. 1 pkt 9</w:t>
      </w:r>
      <w:r>
        <w:rPr>
          <w:i/>
          <w:iCs/>
        </w:rPr>
        <w:t xml:space="preserve"> ustaw</w:t>
      </w:r>
      <w:r w:rsidR="00A063B4">
        <w:rPr>
          <w:i/>
          <w:iCs/>
        </w:rPr>
        <w:t>y</w:t>
      </w:r>
      <w:r>
        <w:rPr>
          <w:i/>
          <w:iCs/>
        </w:rPr>
        <w:t xml:space="preserve"> z dnia 11 marca 2004 r. o podatku od towarów i usług.</w:t>
      </w:r>
      <w:r w:rsidR="00C8506E">
        <w:rPr>
          <w:i/>
          <w:iCs/>
        </w:rPr>
        <w:t xml:space="preserve">   </w:t>
      </w:r>
    </w:p>
    <w:p w14:paraId="160F8AF7" w14:textId="46A7C03E" w:rsidR="00345D0B" w:rsidRDefault="00A31644" w:rsidP="00D72E0B">
      <w:pPr>
        <w:autoSpaceDE w:val="0"/>
        <w:autoSpaceDN w:val="0"/>
        <w:adjustRightInd w:val="0"/>
        <w:spacing w:before="100" w:after="100"/>
        <w:jc w:val="both"/>
      </w:pPr>
      <w:r w:rsidRPr="00A31644">
        <w:t>Warunkiem przyst</w:t>
      </w:r>
      <w:r>
        <w:t>ąpienia do przetargu jest wniesienie wadium</w:t>
      </w:r>
      <w:r>
        <w:rPr>
          <w:b/>
          <w:bCs/>
        </w:rPr>
        <w:t xml:space="preserve"> </w:t>
      </w:r>
      <w:r w:rsidR="00345D0B">
        <w:t xml:space="preserve">w wysokości </w:t>
      </w:r>
      <w:r w:rsidR="00A063B4">
        <w:t>min. 5</w:t>
      </w:r>
      <w:r w:rsidR="00345D0B">
        <w:t xml:space="preserve">% ceny </w:t>
      </w:r>
      <w:r>
        <w:t xml:space="preserve">wywoławczej.                                                                                                                 </w:t>
      </w:r>
    </w:p>
    <w:p w14:paraId="6D52EF15" w14:textId="1F2F372D" w:rsidR="002B1ABE" w:rsidRDefault="00A31644" w:rsidP="00A31644">
      <w:pPr>
        <w:autoSpaceDE w:val="0"/>
        <w:autoSpaceDN w:val="0"/>
        <w:adjustRightInd w:val="0"/>
        <w:spacing w:before="100" w:after="100"/>
        <w:rPr>
          <w:b/>
          <w:bCs/>
        </w:rPr>
      </w:pPr>
      <w:r>
        <w:rPr>
          <w:b/>
          <w:bCs/>
        </w:rPr>
        <w:t>Wad</w:t>
      </w:r>
      <w:r w:rsidR="002B1ABE">
        <w:rPr>
          <w:b/>
          <w:bCs/>
        </w:rPr>
        <w:t>ium wynosi: 1</w:t>
      </w:r>
      <w:r w:rsidR="00412E64">
        <w:rPr>
          <w:b/>
          <w:bCs/>
        </w:rPr>
        <w:t>.6</w:t>
      </w:r>
      <w:r>
        <w:rPr>
          <w:b/>
          <w:bCs/>
        </w:rPr>
        <w:t xml:space="preserve">00,00 zł                        </w:t>
      </w:r>
    </w:p>
    <w:p w14:paraId="21AAF22A" w14:textId="4F240795" w:rsidR="00A31644" w:rsidRDefault="002B1ABE" w:rsidP="00A31644">
      <w:pPr>
        <w:autoSpaceDE w:val="0"/>
        <w:autoSpaceDN w:val="0"/>
        <w:adjustRightInd w:val="0"/>
        <w:spacing w:before="100" w:after="100"/>
      </w:pPr>
      <w:r>
        <w:t xml:space="preserve">Słownie: </w:t>
      </w:r>
      <w:r w:rsidR="00D72E0B">
        <w:t xml:space="preserve">jeden </w:t>
      </w:r>
      <w:r>
        <w:t>tysi</w:t>
      </w:r>
      <w:r w:rsidR="00D72E0B">
        <w:t>ąc</w:t>
      </w:r>
      <w:r w:rsidR="00A31644">
        <w:t xml:space="preserve"> </w:t>
      </w:r>
      <w:r w:rsidR="00412E64">
        <w:t>sześćset</w:t>
      </w:r>
      <w:r w:rsidR="00BD4A47">
        <w:t xml:space="preserve"> </w:t>
      </w:r>
      <w:r w:rsidR="00A31644">
        <w:t>złotych</w:t>
      </w:r>
      <w:r w:rsidR="00412E64">
        <w:t xml:space="preserve"> 00/100</w:t>
      </w:r>
      <w:r w:rsidR="00A31644">
        <w:t>.</w:t>
      </w:r>
    </w:p>
    <w:p w14:paraId="361900B6" w14:textId="0DF237CB" w:rsidR="00A31644" w:rsidRDefault="00A31644" w:rsidP="00A31644">
      <w:pPr>
        <w:autoSpaceDE w:val="0"/>
        <w:autoSpaceDN w:val="0"/>
        <w:adjustRightInd w:val="0"/>
        <w:spacing w:before="100" w:after="100"/>
      </w:pPr>
      <w:r w:rsidRPr="00A31644">
        <w:t>Minimalne post</w:t>
      </w:r>
      <w:r>
        <w:t>ąpienie nie może wynosić mniej niż 1% ceny wywoławczej</w:t>
      </w:r>
      <w:r>
        <w:rPr>
          <w:b/>
          <w:bCs/>
        </w:rPr>
        <w:t xml:space="preserve">                              Min</w:t>
      </w:r>
      <w:r w:rsidR="002B1ABE">
        <w:rPr>
          <w:b/>
          <w:bCs/>
        </w:rPr>
        <w:t xml:space="preserve">imalne postąpienie wynosi  </w:t>
      </w:r>
      <w:r w:rsidR="004D6009">
        <w:rPr>
          <w:b/>
          <w:bCs/>
        </w:rPr>
        <w:t>400</w:t>
      </w:r>
      <w:r>
        <w:rPr>
          <w:b/>
          <w:bCs/>
        </w:rPr>
        <w:t xml:space="preserve">,00 zł                            </w:t>
      </w:r>
      <w:r w:rsidR="002B1ABE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</w:t>
      </w:r>
      <w:r w:rsidR="00D72E0B">
        <w:rPr>
          <w:b/>
          <w:bCs/>
        </w:rPr>
        <w:t xml:space="preserve">     </w:t>
      </w:r>
      <w:r>
        <w:rPr>
          <w:b/>
          <w:bCs/>
        </w:rPr>
        <w:t xml:space="preserve">      </w:t>
      </w:r>
      <w:r w:rsidR="002B1ABE">
        <w:t xml:space="preserve">Słownie: </w:t>
      </w:r>
      <w:r w:rsidR="004D6009">
        <w:t>czterysta</w:t>
      </w:r>
      <w:r w:rsidR="00FC3BA5">
        <w:t xml:space="preserve"> </w:t>
      </w:r>
      <w:r>
        <w:t>złotych</w:t>
      </w:r>
      <w:r w:rsidR="00412E64">
        <w:t xml:space="preserve"> 00/100</w:t>
      </w:r>
      <w:r>
        <w:t>.</w:t>
      </w:r>
    </w:p>
    <w:p w14:paraId="783D1C95" w14:textId="77777777" w:rsidR="00A31644" w:rsidRDefault="00A31644" w:rsidP="00A31644">
      <w:pPr>
        <w:autoSpaceDE w:val="0"/>
        <w:autoSpaceDN w:val="0"/>
        <w:adjustRightInd w:val="0"/>
        <w:spacing w:before="100" w:after="100"/>
        <w:jc w:val="both"/>
        <w:rPr>
          <w:b/>
          <w:bCs/>
        </w:rPr>
      </w:pPr>
      <w:r w:rsidRPr="00A31644">
        <w:rPr>
          <w:b/>
          <w:bCs/>
        </w:rPr>
        <w:t>1. Oznaczenie nieruchomo</w:t>
      </w:r>
      <w:r>
        <w:rPr>
          <w:b/>
          <w:bCs/>
        </w:rPr>
        <w:t>ści wg danych z ewidencji gruntów i KW</w:t>
      </w:r>
    </w:p>
    <w:p w14:paraId="5B7E717E" w14:textId="4D7C7956" w:rsidR="00A31644" w:rsidRDefault="00A31644" w:rsidP="00A31644">
      <w:pPr>
        <w:autoSpaceDE w:val="0"/>
        <w:autoSpaceDN w:val="0"/>
        <w:adjustRightInd w:val="0"/>
        <w:spacing w:before="100" w:after="100"/>
        <w:jc w:val="both"/>
      </w:pPr>
      <w:r w:rsidRPr="00A31644">
        <w:t>Sprzeda</w:t>
      </w:r>
      <w:r>
        <w:t>ży podlega prawo własności nieruchomości oz</w:t>
      </w:r>
      <w:r w:rsidR="002B1ABE">
        <w:t>naczonej jako działk</w:t>
      </w:r>
      <w:r w:rsidR="00412E64">
        <w:t>i</w:t>
      </w:r>
      <w:r w:rsidR="002B1ABE">
        <w:t xml:space="preserve"> nr </w:t>
      </w:r>
      <w:r w:rsidR="000028E3">
        <w:t>64/1 o pow. 0,4800 ha i nr 64/2 o pow. 0,3000 ha,</w:t>
      </w:r>
      <w:r w:rsidR="002B1ABE">
        <w:t xml:space="preserve"> km.</w:t>
      </w:r>
      <w:r w:rsidR="000028E3">
        <w:t>1</w:t>
      </w:r>
      <w:r w:rsidR="002B1ABE">
        <w:t xml:space="preserve">, obręb </w:t>
      </w:r>
      <w:r w:rsidR="000028E3">
        <w:t>Drużykowa</w:t>
      </w:r>
      <w:r w:rsidR="002B1ABE">
        <w:t xml:space="preserve">, użytek </w:t>
      </w:r>
      <w:r w:rsidR="001D4CA7">
        <w:t>RVI – grunty orne</w:t>
      </w:r>
      <w:r w:rsidR="00FC3BA5">
        <w:t>,</w:t>
      </w:r>
      <w:r w:rsidR="001D4CA7">
        <w:t xml:space="preserve"> ŁVI – łąki trwałe,</w:t>
      </w:r>
      <w:r w:rsidR="002B1ABE">
        <w:t xml:space="preserve"> CZ1</w:t>
      </w:r>
      <w:r w:rsidR="00FC3BA5">
        <w:t>M/000</w:t>
      </w:r>
      <w:r w:rsidR="001D4CA7">
        <w:t>97332/4</w:t>
      </w:r>
      <w:r>
        <w:t>.</w:t>
      </w:r>
    </w:p>
    <w:p w14:paraId="1CD4E83C" w14:textId="77777777" w:rsidR="00A31644" w:rsidRDefault="00A31644" w:rsidP="00A31644">
      <w:pPr>
        <w:autoSpaceDE w:val="0"/>
        <w:autoSpaceDN w:val="0"/>
        <w:adjustRightInd w:val="0"/>
        <w:spacing w:before="100" w:after="100"/>
        <w:rPr>
          <w:b/>
          <w:bCs/>
        </w:rPr>
      </w:pPr>
      <w:r w:rsidRPr="00A31644">
        <w:rPr>
          <w:b/>
          <w:bCs/>
        </w:rPr>
        <w:t>2. Opis nieruchomo</w:t>
      </w:r>
      <w:r>
        <w:rPr>
          <w:b/>
          <w:bCs/>
        </w:rPr>
        <w:t>ści</w:t>
      </w:r>
    </w:p>
    <w:p w14:paraId="2DFA2434" w14:textId="77777777" w:rsidR="001D4CA7" w:rsidRDefault="001D4CA7" w:rsidP="00A31644">
      <w:pPr>
        <w:autoSpaceDE w:val="0"/>
        <w:autoSpaceDN w:val="0"/>
        <w:adjustRightInd w:val="0"/>
        <w:spacing w:before="100" w:after="100"/>
        <w:jc w:val="both"/>
        <w:rPr>
          <w:lang w:eastAsia="en-US"/>
        </w:rPr>
      </w:pPr>
      <w:r w:rsidRPr="00A17953">
        <w:rPr>
          <w:lang w:eastAsia="en-US"/>
        </w:rPr>
        <w:t xml:space="preserve">Nieruchomość </w:t>
      </w:r>
      <w:r>
        <w:rPr>
          <w:lang w:eastAsia="en-US"/>
        </w:rPr>
        <w:t xml:space="preserve">niezabudowana,  </w:t>
      </w:r>
      <w:r w:rsidRPr="00A17953">
        <w:rPr>
          <w:lang w:eastAsia="en-US"/>
        </w:rPr>
        <w:t xml:space="preserve">kształt działki regularny, </w:t>
      </w:r>
      <w:r>
        <w:rPr>
          <w:lang w:eastAsia="en-US"/>
        </w:rPr>
        <w:t>teren płaski, porośnięty drzewostanem mieszanym z przewagą sortymentu opałowego. Działka usytuowana w sąsiedztwie terenów zalesionych. Dostęp do drogi leśnej o nieutwardzonej nawierzchni.</w:t>
      </w:r>
    </w:p>
    <w:p w14:paraId="61F544DE" w14:textId="1B5905CC" w:rsidR="00E5046D" w:rsidRDefault="00A31644" w:rsidP="00A31644">
      <w:pPr>
        <w:autoSpaceDE w:val="0"/>
        <w:autoSpaceDN w:val="0"/>
        <w:adjustRightInd w:val="0"/>
        <w:spacing w:before="100" w:after="100"/>
        <w:jc w:val="both"/>
      </w:pPr>
      <w:r w:rsidRPr="002B1ABE">
        <w:t>Przed przystąpieniem do przetargu uczestnik zobowiązany jest zapoznać się z przedmiotem przetargu i stanem nieruchomości w terenie oraz zapisami miejscowego planu zagospodarowania przestrzennego terenu, w granicach którego położona jest przedmiotowa nieruchomość. Nabywca przejmuje nieruchomość w stanie istniejącym.</w:t>
      </w:r>
    </w:p>
    <w:p w14:paraId="19B95878" w14:textId="7927281C" w:rsidR="00554EE1" w:rsidRDefault="0020335B" w:rsidP="00A31644">
      <w:pPr>
        <w:autoSpaceDE w:val="0"/>
        <w:autoSpaceDN w:val="0"/>
        <w:adjustRightInd w:val="0"/>
        <w:spacing w:before="100" w:after="100"/>
        <w:jc w:val="both"/>
      </w:pPr>
      <w:r>
        <w:t>Nieruchomość nie jest obciążona oraz nie jest przedmiotem zobowiązań.</w:t>
      </w:r>
    </w:p>
    <w:p w14:paraId="195FF0C3" w14:textId="77777777" w:rsidR="00A31644" w:rsidRDefault="00A31644" w:rsidP="00A31644">
      <w:pPr>
        <w:autoSpaceDE w:val="0"/>
        <w:autoSpaceDN w:val="0"/>
        <w:adjustRightInd w:val="0"/>
        <w:spacing w:before="100" w:after="100"/>
        <w:jc w:val="both"/>
        <w:rPr>
          <w:b/>
          <w:bCs/>
        </w:rPr>
      </w:pPr>
      <w:r w:rsidRPr="00A31644">
        <w:rPr>
          <w:b/>
          <w:bCs/>
        </w:rPr>
        <w:t>3. Przeznaczenie nieruchomo</w:t>
      </w:r>
      <w:r>
        <w:rPr>
          <w:b/>
          <w:bCs/>
        </w:rPr>
        <w:t>ści i sposób zagospodarowania</w:t>
      </w:r>
    </w:p>
    <w:p w14:paraId="1FF3407D" w14:textId="77777777" w:rsidR="001D4CA7" w:rsidRPr="001D4CA7" w:rsidRDefault="001D4CA7" w:rsidP="001D4CA7">
      <w:pPr>
        <w:spacing w:after="120"/>
        <w:jc w:val="both"/>
        <w:rPr>
          <w:lang w:eastAsia="en-US"/>
        </w:rPr>
      </w:pPr>
      <w:r w:rsidRPr="001D4CA7">
        <w:rPr>
          <w:lang w:eastAsia="en-US"/>
        </w:rPr>
        <w:t>Dla działek 64/1 i 64/2 nie ma obowiązującego miejscowego planu zagospodarowania przestrzennego.</w:t>
      </w:r>
    </w:p>
    <w:p w14:paraId="63B4F036" w14:textId="1F5E6C81" w:rsidR="001D4CA7" w:rsidRDefault="001D4CA7" w:rsidP="001D4CA7">
      <w:pPr>
        <w:autoSpaceDE w:val="0"/>
        <w:autoSpaceDN w:val="0"/>
        <w:adjustRightInd w:val="0"/>
        <w:spacing w:before="100" w:after="100"/>
        <w:jc w:val="both"/>
        <w:rPr>
          <w:sz w:val="22"/>
          <w:szCs w:val="22"/>
          <w:lang w:eastAsia="en-US"/>
        </w:rPr>
      </w:pPr>
      <w:r w:rsidRPr="001D4CA7">
        <w:rPr>
          <w:lang w:eastAsia="en-US"/>
        </w:rPr>
        <w:lastRenderedPageBreak/>
        <w:t xml:space="preserve">Stosownie do studium uwarunkowań i kierunków zagospodarowania przestrzennego miasta, przyjętego uchwałą Rady Miasta i Gminy Szczekociny Nr 224/XXXV/2001 z 20.09.2001r. </w:t>
      </w:r>
      <w:r w:rsidR="00ED682B">
        <w:rPr>
          <w:lang w:eastAsia="en-US"/>
        </w:rPr>
        <w:t xml:space="preserve">                    </w:t>
      </w:r>
      <w:r w:rsidRPr="001D4CA7">
        <w:rPr>
          <w:lang w:eastAsia="en-US"/>
        </w:rPr>
        <w:t>i</w:t>
      </w:r>
      <w:r w:rsidR="00ED682B">
        <w:rPr>
          <w:lang w:eastAsia="en-US"/>
        </w:rPr>
        <w:t xml:space="preserve"> </w:t>
      </w:r>
      <w:r w:rsidRPr="001D4CA7">
        <w:rPr>
          <w:lang w:eastAsia="en-US"/>
        </w:rPr>
        <w:t xml:space="preserve">obowiązującego zmienionego studium uwarunkowań i kierunków zagospodarowania przestrzennego miasta i gminy Szczekociny, przyjętego uchwałą Rady Miasta i Gminy Szczekociny Nr 141/XXI/2016 z dnia 15.02.2016r. przedmiotowe działki wskazane są do zagospodarowania w kierunku: </w:t>
      </w:r>
      <w:r w:rsidRPr="001D4CA7">
        <w:rPr>
          <w:b/>
          <w:bCs/>
          <w:lang w:eastAsia="en-US"/>
        </w:rPr>
        <w:t>pod strefę produkcji rolniczej – zalesienia.</w:t>
      </w:r>
      <w:r w:rsidRPr="007E2E67">
        <w:rPr>
          <w:sz w:val="22"/>
          <w:szCs w:val="22"/>
          <w:lang w:eastAsia="en-US"/>
        </w:rPr>
        <w:t xml:space="preserve">  </w:t>
      </w:r>
    </w:p>
    <w:p w14:paraId="3EF391F6" w14:textId="3DBF01CD" w:rsidR="00A31644" w:rsidRPr="00A31644" w:rsidRDefault="00A31644" w:rsidP="001D4CA7">
      <w:pPr>
        <w:autoSpaceDE w:val="0"/>
        <w:autoSpaceDN w:val="0"/>
        <w:adjustRightInd w:val="0"/>
        <w:spacing w:before="100" w:after="100"/>
        <w:rPr>
          <w:b/>
          <w:bCs/>
        </w:rPr>
      </w:pPr>
      <w:r w:rsidRPr="00A31644">
        <w:rPr>
          <w:b/>
          <w:bCs/>
        </w:rPr>
        <w:t>4. Wadium</w:t>
      </w:r>
    </w:p>
    <w:p w14:paraId="213352D3" w14:textId="10159F81" w:rsidR="00A31644" w:rsidRDefault="00A31644" w:rsidP="00A31644">
      <w:pPr>
        <w:autoSpaceDE w:val="0"/>
        <w:autoSpaceDN w:val="0"/>
        <w:adjustRightInd w:val="0"/>
        <w:spacing w:before="100" w:after="100"/>
        <w:jc w:val="both"/>
      </w:pPr>
      <w:r w:rsidRPr="00A31644">
        <w:t>Wadium w wysoko</w:t>
      </w:r>
      <w:r>
        <w:t xml:space="preserve">ści </w:t>
      </w:r>
      <w:r w:rsidR="004655F7">
        <w:rPr>
          <w:b/>
          <w:bCs/>
        </w:rPr>
        <w:t>1</w:t>
      </w:r>
      <w:r>
        <w:rPr>
          <w:b/>
          <w:bCs/>
        </w:rPr>
        <w:t xml:space="preserve"> </w:t>
      </w:r>
      <w:r w:rsidR="001D4CA7">
        <w:rPr>
          <w:b/>
          <w:bCs/>
        </w:rPr>
        <w:t>6</w:t>
      </w:r>
      <w:r>
        <w:rPr>
          <w:b/>
          <w:bCs/>
        </w:rPr>
        <w:t xml:space="preserve">00,00 zł </w:t>
      </w:r>
      <w:r>
        <w:t>(słownie:</w:t>
      </w:r>
      <w:r w:rsidR="004655F7">
        <w:t xml:space="preserve"> </w:t>
      </w:r>
      <w:r w:rsidR="00F765A6">
        <w:t xml:space="preserve">jeden </w:t>
      </w:r>
      <w:r w:rsidR="004655F7">
        <w:t>tysi</w:t>
      </w:r>
      <w:r w:rsidR="00F765A6">
        <w:t>ąc</w:t>
      </w:r>
      <w:r w:rsidR="004655F7">
        <w:t xml:space="preserve"> </w:t>
      </w:r>
      <w:r w:rsidR="001D4CA7">
        <w:t>sześćset</w:t>
      </w:r>
      <w:r w:rsidR="00625355">
        <w:t xml:space="preserve"> </w:t>
      </w:r>
      <w:r>
        <w:t>złotych</w:t>
      </w:r>
      <w:r w:rsidR="001D4CA7">
        <w:t xml:space="preserve"> 00/100</w:t>
      </w:r>
      <w:r>
        <w:t>)</w:t>
      </w:r>
      <w:r>
        <w:rPr>
          <w:b/>
          <w:bCs/>
        </w:rPr>
        <w:t xml:space="preserve"> </w:t>
      </w:r>
      <w:r>
        <w:t xml:space="preserve">należy wnieść w formie pieniężnej na konto bankowe Starostwa Powiatowego w Zawierciu – BNP PARIBAS BANK POLSKA SA nr </w:t>
      </w:r>
      <w:r>
        <w:rPr>
          <w:b/>
          <w:bCs/>
        </w:rPr>
        <w:t>94 2030 0045 1110 0000 0176 1970</w:t>
      </w:r>
      <w:r>
        <w:t xml:space="preserve">, z tytułem przelewu „wadium </w:t>
      </w:r>
      <w:r w:rsidR="004655F7">
        <w:t>do</w:t>
      </w:r>
      <w:r w:rsidR="001D4CA7">
        <w:t>t.</w:t>
      </w:r>
      <w:r w:rsidR="004655F7">
        <w:t xml:space="preserve"> przetargu na działk</w:t>
      </w:r>
      <w:r w:rsidR="001D4CA7">
        <w:t>i</w:t>
      </w:r>
      <w:r w:rsidR="004655F7">
        <w:t xml:space="preserve"> nr </w:t>
      </w:r>
      <w:r w:rsidR="001D4CA7">
        <w:t>64/1 i nr 64/2</w:t>
      </w:r>
      <w:r w:rsidR="004655F7">
        <w:t xml:space="preserve">, </w:t>
      </w:r>
      <w:r w:rsidR="001D4CA7">
        <w:t>Drużykowa</w:t>
      </w:r>
      <w:r>
        <w:t xml:space="preserve">”. Wadium winno być </w:t>
      </w:r>
      <w:r w:rsidRPr="001A491C">
        <w:rPr>
          <w:b/>
          <w:bCs/>
        </w:rPr>
        <w:t>uznane</w:t>
      </w:r>
      <w:r>
        <w:t xml:space="preserve"> na rachunku starostwa do </w:t>
      </w:r>
      <w:r w:rsidR="00F765A6">
        <w:t>dnia</w:t>
      </w:r>
      <w:r w:rsidR="000C6E43">
        <w:t xml:space="preserve"> </w:t>
      </w:r>
      <w:r w:rsidR="001D4CA7">
        <w:rPr>
          <w:b/>
          <w:bCs/>
        </w:rPr>
        <w:t>14</w:t>
      </w:r>
      <w:r w:rsidR="00625355">
        <w:rPr>
          <w:b/>
          <w:bCs/>
        </w:rPr>
        <w:t xml:space="preserve"> </w:t>
      </w:r>
      <w:r w:rsidR="001D4CA7">
        <w:rPr>
          <w:b/>
          <w:bCs/>
        </w:rPr>
        <w:t>kwietnia</w:t>
      </w:r>
      <w:r w:rsidR="004655F7">
        <w:rPr>
          <w:b/>
          <w:bCs/>
        </w:rPr>
        <w:t xml:space="preserve"> 202</w:t>
      </w:r>
      <w:r w:rsidR="001A491C">
        <w:rPr>
          <w:b/>
          <w:bCs/>
        </w:rPr>
        <w:t>3</w:t>
      </w:r>
      <w:r>
        <w:rPr>
          <w:b/>
          <w:bCs/>
        </w:rPr>
        <w:t xml:space="preserve"> r.</w:t>
      </w:r>
    </w:p>
    <w:p w14:paraId="48FD34EE" w14:textId="77777777" w:rsidR="00A31644" w:rsidRDefault="00A31644" w:rsidP="00A31644">
      <w:pPr>
        <w:autoSpaceDE w:val="0"/>
        <w:autoSpaceDN w:val="0"/>
        <w:adjustRightInd w:val="0"/>
        <w:spacing w:before="100" w:after="100"/>
        <w:jc w:val="both"/>
      </w:pPr>
      <w:r>
        <w:rPr>
          <w:b/>
          <w:bCs/>
          <w:lang w:val="en-US"/>
        </w:rPr>
        <w:t>Wp</w:t>
      </w:r>
      <w:r>
        <w:rPr>
          <w:b/>
          <w:bCs/>
        </w:rPr>
        <w:t>łacone wadium podlega:</w:t>
      </w:r>
    </w:p>
    <w:p w14:paraId="34E464DB" w14:textId="77777777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>zaliczeniu na poczet ceny nabycia nieruchomo</w:t>
      </w:r>
      <w:r>
        <w:t>ści uczestnikowi, który wygra przetarg,</w:t>
      </w:r>
    </w:p>
    <w:p w14:paraId="38FDE998" w14:textId="77777777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>zwrotowi pozosta</w:t>
      </w:r>
      <w:r>
        <w:t>łym uczestnikom, w terminie do 3 dni od dnia rozstrzygnięcia przetargu, na wskazane konto bankowe, zgodnie ze złożoną pisemną dyspozycją – bez możliwości przeksięgowania na inny przetarg,</w:t>
      </w:r>
    </w:p>
    <w:p w14:paraId="7FF7435B" w14:textId="00EB9B48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>przepadkowi, je</w:t>
      </w:r>
      <w:r>
        <w:t>żeli osoba ustalona jako nabywca nieruchomości nie przystąpi bez usprawiedliwienia do zawarcia umowy w miejscu i terminie podanym w zawiadomieniu.</w:t>
      </w:r>
    </w:p>
    <w:p w14:paraId="4BE003C7" w14:textId="77777777" w:rsidR="00A31644" w:rsidRDefault="00A31644" w:rsidP="00A31644">
      <w:pPr>
        <w:autoSpaceDE w:val="0"/>
        <w:autoSpaceDN w:val="0"/>
        <w:adjustRightInd w:val="0"/>
        <w:spacing w:before="100" w:after="100"/>
        <w:jc w:val="both"/>
        <w:rPr>
          <w:lang w:val="en-US"/>
        </w:rPr>
      </w:pPr>
      <w:r>
        <w:rPr>
          <w:b/>
          <w:bCs/>
          <w:lang w:val="en-US"/>
        </w:rPr>
        <w:t xml:space="preserve">5. </w:t>
      </w:r>
      <w:proofErr w:type="spellStart"/>
      <w:r>
        <w:rPr>
          <w:b/>
          <w:bCs/>
          <w:lang w:val="en-US"/>
        </w:rPr>
        <w:t>Warunki</w:t>
      </w:r>
      <w:proofErr w:type="spellEnd"/>
      <w:r>
        <w:rPr>
          <w:b/>
          <w:bCs/>
          <w:lang w:val="en-US"/>
        </w:rPr>
        <w:t xml:space="preserve"> </w:t>
      </w:r>
      <w:r w:rsidR="004655F7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uczestnictwa</w:t>
      </w:r>
      <w:proofErr w:type="spellEnd"/>
      <w:r>
        <w:rPr>
          <w:b/>
          <w:bCs/>
          <w:lang w:val="en-US"/>
        </w:rPr>
        <w:t xml:space="preserve"> w </w:t>
      </w:r>
      <w:proofErr w:type="spellStart"/>
      <w:r>
        <w:rPr>
          <w:b/>
          <w:bCs/>
          <w:lang w:val="en-US"/>
        </w:rPr>
        <w:t>przetargu</w:t>
      </w:r>
      <w:proofErr w:type="spellEnd"/>
      <w:r>
        <w:rPr>
          <w:b/>
          <w:bCs/>
          <w:lang w:val="en-US"/>
        </w:rPr>
        <w:t>:</w:t>
      </w:r>
    </w:p>
    <w:p w14:paraId="6BFDBDBC" w14:textId="77777777" w:rsidR="00A31644" w:rsidRP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>wniesienie wadium w wymaganym terminie,</w:t>
      </w:r>
    </w:p>
    <w:p w14:paraId="0064CA57" w14:textId="77777777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 xml:space="preserve">okazanie na przetargu dowodu </w:t>
      </w:r>
      <w:r w:rsidR="006B3E2C">
        <w:t xml:space="preserve">tożsamości </w:t>
      </w:r>
      <w:r w:rsidRPr="00A31644">
        <w:t>przez osob</w:t>
      </w:r>
      <w:r>
        <w:t>ę/y, na rzecz której/których będzie ewentualnie nabywana nieruchomość,</w:t>
      </w:r>
    </w:p>
    <w:p w14:paraId="35B31498" w14:textId="77777777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>o</w:t>
      </w:r>
      <w:r>
        <w:t>świadczenie o zapoznaniu się ze stanem faktycznym i prawnym nieruchomości,</w:t>
      </w:r>
    </w:p>
    <w:p w14:paraId="3229CC69" w14:textId="77777777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>o</w:t>
      </w:r>
      <w:r>
        <w:t>świadczenie o zapoznaniu się z warunkami przetargu zawartymi w treści niniejszego ogłoszenia oraz ich akceptacji,</w:t>
      </w:r>
    </w:p>
    <w:p w14:paraId="08939B0F" w14:textId="77777777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 w:rsidRPr="00A31644">
        <w:t>pe</w:t>
      </w:r>
      <w:r>
        <w:t xml:space="preserve">łnomocnictwo udzielone w formie aktu notarialnego, </w:t>
      </w:r>
    </w:p>
    <w:p w14:paraId="21B049CB" w14:textId="77777777" w:rsidR="0080083E" w:rsidRDefault="0080083E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>
        <w:t xml:space="preserve">małżonkowie objęci ustawową wspólnością majątkową małżeńską zobowiązani są </w:t>
      </w:r>
      <w:r w:rsidR="00B956CB">
        <w:t xml:space="preserve">do udziału w przetargu osobiście, a w przypadku gdy udział w przetargu będzie brał jeden ze współmałżonków, wówczas zobowiązany jest do okazania pisemnej zgody drugiego współmałżonka na uczestnictwo w przetargu </w:t>
      </w:r>
    </w:p>
    <w:p w14:paraId="030BC532" w14:textId="77777777" w:rsidR="00B956CB" w:rsidRDefault="00663121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>
        <w:t xml:space="preserve">okazanie dowodu tożsamości i wyciągu z Centralnej Ewidencji i Informacji o Działalności Gospodarczej (wydany </w:t>
      </w:r>
      <w:r w:rsidR="00DF7388">
        <w:t xml:space="preserve">w okresie 3 miesięcy przed przetargiem) </w:t>
      </w:r>
      <w:r w:rsidR="00B956CB">
        <w:t xml:space="preserve">w przypadku osób fizycznych </w:t>
      </w:r>
      <w:r>
        <w:t xml:space="preserve">zamierzających nabyć nieruchomość w związku z prowadzoną działalnością gospodarczą </w:t>
      </w:r>
    </w:p>
    <w:p w14:paraId="7598B779" w14:textId="6F134EBC" w:rsidR="00A31644" w:rsidRDefault="00DF7388" w:rsidP="00517BC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/>
        <w:ind w:left="720" w:hanging="360"/>
        <w:jc w:val="both"/>
      </w:pPr>
      <w:r>
        <w:t>okazanie dowodu tożsamości osób reprezentujących podmiot i aktualnego wypisu z rejestru (wydany w okresie 3 miesięcy przed przetargiem)</w:t>
      </w:r>
      <w:r w:rsidR="00517BC5">
        <w:t xml:space="preserve"> w przypadku osób prawnych i jednostek organizacyjnych nie posiadających osobowości prawnej, a podlegających wpisom do rejestrów. </w:t>
      </w:r>
    </w:p>
    <w:p w14:paraId="52C06D85" w14:textId="6026AEAE" w:rsidR="00541A87" w:rsidRDefault="00541A87" w:rsidP="00541A87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</w:pPr>
    </w:p>
    <w:p w14:paraId="470820CD" w14:textId="77777777" w:rsidR="00660698" w:rsidRPr="00517BC5" w:rsidRDefault="00660698" w:rsidP="00541A87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</w:pPr>
    </w:p>
    <w:p w14:paraId="7EC39285" w14:textId="77777777" w:rsidR="00A31644" w:rsidRDefault="00A31644" w:rsidP="00A31644">
      <w:pPr>
        <w:autoSpaceDE w:val="0"/>
        <w:autoSpaceDN w:val="0"/>
        <w:adjustRightInd w:val="0"/>
        <w:spacing w:before="100" w:after="100"/>
        <w:rPr>
          <w:b/>
          <w:bCs/>
          <w:lang w:val="en-US"/>
        </w:rPr>
      </w:pPr>
      <w:r>
        <w:rPr>
          <w:b/>
          <w:bCs/>
          <w:lang w:val="en-US"/>
        </w:rPr>
        <w:t xml:space="preserve">6. </w:t>
      </w:r>
      <w:proofErr w:type="spellStart"/>
      <w:r>
        <w:rPr>
          <w:b/>
          <w:bCs/>
          <w:lang w:val="en-US"/>
        </w:rPr>
        <w:t>Dodatkowe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informacje</w:t>
      </w:r>
      <w:proofErr w:type="spellEnd"/>
    </w:p>
    <w:p w14:paraId="2FD8E8EF" w14:textId="77777777" w:rsidR="00A31644" w:rsidRDefault="00A31644" w:rsidP="00A3164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A31644">
        <w:lastRenderedPageBreak/>
        <w:t>W 6-tygodniowym wyznaczonym terminie, zamieszczonym w wykazie nieruchomo</w:t>
      </w:r>
      <w:r>
        <w:t>ści przeznaczonych do sprzedaży w drodze przetargu nieograniczonego dla nieruchomości obejmującej przedmiotową działkę nie wpłynęły żadne wnioski osób, którym przysługuje pierwszeństwo w jej nabyciu na podstawie art. 34 ust. 1 pkt 1 i 2 ustawy z dnia 21 sierpnia 1997 r.</w:t>
      </w:r>
      <w:r w:rsidR="00625355">
        <w:t xml:space="preserve"> </w:t>
      </w:r>
      <w:r>
        <w:t>o gospoda</w:t>
      </w:r>
      <w:r w:rsidR="006B3E2C">
        <w:t>rce nieruchomościami ( Dz.U.202</w:t>
      </w:r>
      <w:r w:rsidR="007A0B30">
        <w:t>1</w:t>
      </w:r>
      <w:r w:rsidR="006B3E2C">
        <w:t xml:space="preserve"> poz. 1</w:t>
      </w:r>
      <w:r w:rsidR="007A0B30">
        <w:t>899 ze zm.</w:t>
      </w:r>
      <w:r>
        <w:t>).</w:t>
      </w:r>
    </w:p>
    <w:p w14:paraId="2F6CF2F7" w14:textId="77777777" w:rsidR="00A31644" w:rsidRPr="00A31644" w:rsidRDefault="00A31644" w:rsidP="00A31644">
      <w:pPr>
        <w:autoSpaceDE w:val="0"/>
        <w:autoSpaceDN w:val="0"/>
        <w:adjustRightInd w:val="0"/>
        <w:ind w:left="720"/>
        <w:jc w:val="both"/>
        <w:rPr>
          <w:b/>
          <w:bCs/>
        </w:rPr>
      </w:pPr>
    </w:p>
    <w:p w14:paraId="01B1B4EB" w14:textId="40BAF846" w:rsidR="00C8506E" w:rsidRDefault="00A31644" w:rsidP="00C8506E">
      <w:pPr>
        <w:autoSpaceDE w:val="0"/>
        <w:autoSpaceDN w:val="0"/>
        <w:adjustRightInd w:val="0"/>
        <w:ind w:left="360"/>
        <w:jc w:val="both"/>
      </w:pPr>
      <w:r w:rsidRPr="00A31644">
        <w:t>Organizator przetargu zawiadomi osob</w:t>
      </w:r>
      <w:r>
        <w:t xml:space="preserve">ę ustaloną jako nabywca nieruchomości o miejscu </w:t>
      </w:r>
      <w:r w:rsidR="00ED682B">
        <w:t xml:space="preserve">                 </w:t>
      </w:r>
      <w:r>
        <w:t>i terminie zawarcia umowy sprzedaży najpóźniej w ciągu 21 dni od dnia rozstrzygnięcia przetargu. Wyznaczony termin nie będzie krótszy niż 7 dni od dnia doręczenia zawiadomienia. Uczestnik, który wygra przetarg, zobowiązany jest do zapłaty wylicytowanej ceny nie później niż 2 dni przed dniem zawarcia umowy przenoszącej własność</w:t>
      </w:r>
      <w:r w:rsidR="00C8506E">
        <w:t xml:space="preserve"> </w:t>
      </w:r>
      <w:r>
        <w:t>z zastrzeżeniem, iż za dokonanie wpłaty uważa się uznanie jej na rachunku starostwa.</w:t>
      </w:r>
    </w:p>
    <w:p w14:paraId="19763DEA" w14:textId="77777777" w:rsidR="00C8506E" w:rsidRDefault="00C8506E" w:rsidP="00C8506E">
      <w:pPr>
        <w:autoSpaceDE w:val="0"/>
        <w:autoSpaceDN w:val="0"/>
        <w:adjustRightInd w:val="0"/>
        <w:ind w:left="360"/>
        <w:jc w:val="both"/>
      </w:pPr>
    </w:p>
    <w:p w14:paraId="3E835752" w14:textId="668F4FBC" w:rsidR="00554EE1" w:rsidRPr="00554EE1" w:rsidRDefault="00554EE1" w:rsidP="00554EE1">
      <w:pPr>
        <w:autoSpaceDE w:val="0"/>
        <w:autoSpaceDN w:val="0"/>
        <w:adjustRightInd w:val="0"/>
        <w:ind w:left="360"/>
        <w:jc w:val="both"/>
      </w:pPr>
      <w:r w:rsidRPr="00554EE1">
        <w:t xml:space="preserve">Granice zbywanej nieruchomości przyjmuje się według stanu ujawnionego w operacie ewidencji gruntów. </w:t>
      </w:r>
      <w:r w:rsidRPr="00554EE1">
        <w:t>Ewentualne wyznaczenie</w:t>
      </w:r>
      <w:r w:rsidRPr="00554EE1">
        <w:rPr>
          <w:rFonts w:ascii="Calibri" w:hAnsi="Calibri" w:cs="Calibri"/>
          <w:sz w:val="22"/>
          <w:szCs w:val="22"/>
        </w:rPr>
        <w:t xml:space="preserve"> </w:t>
      </w:r>
      <w:r w:rsidRPr="00554EE1">
        <w:t xml:space="preserve">punktów granicznych może odbyć się staraniem nabywcy </w:t>
      </w:r>
      <w:r>
        <w:t xml:space="preserve">       </w:t>
      </w:r>
      <w:r w:rsidRPr="00554EE1">
        <w:t>i na jego koszt.</w:t>
      </w:r>
    </w:p>
    <w:p w14:paraId="4E16B532" w14:textId="77777777" w:rsidR="00554EE1" w:rsidRPr="00554EE1" w:rsidRDefault="00554EE1" w:rsidP="00554EE1">
      <w:pPr>
        <w:autoSpaceDE w:val="0"/>
        <w:autoSpaceDN w:val="0"/>
        <w:adjustRightInd w:val="0"/>
        <w:ind w:left="360"/>
        <w:jc w:val="both"/>
      </w:pPr>
    </w:p>
    <w:p w14:paraId="683209BB" w14:textId="4FB9BE41" w:rsidR="00C8506E" w:rsidRDefault="00A31644" w:rsidP="00C8506E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Koszty związane z nabyciem praw do nieruchomości oraz ujawnieniem tych praw</w:t>
      </w:r>
      <w:r w:rsidR="00ED682B">
        <w:rPr>
          <w:b/>
          <w:bCs/>
        </w:rPr>
        <w:t xml:space="preserve">                    </w:t>
      </w:r>
      <w:r>
        <w:rPr>
          <w:b/>
          <w:bCs/>
        </w:rPr>
        <w:t>w księdze wieczystej pokrywa nabywca</w:t>
      </w:r>
      <w:r w:rsidRPr="0020335B">
        <w:rPr>
          <w:b/>
          <w:bCs/>
        </w:rPr>
        <w:t xml:space="preserve">. </w:t>
      </w:r>
    </w:p>
    <w:p w14:paraId="62AC45F7" w14:textId="3568E740" w:rsidR="00A31644" w:rsidRDefault="00A31644" w:rsidP="00C8506E">
      <w:pPr>
        <w:autoSpaceDE w:val="0"/>
        <w:autoSpaceDN w:val="0"/>
        <w:adjustRightInd w:val="0"/>
        <w:ind w:left="360"/>
        <w:jc w:val="both"/>
      </w:pPr>
      <w:r>
        <w:br/>
      </w:r>
      <w:r w:rsidRPr="00A31644">
        <w:t>Nieruchomo</w:t>
      </w:r>
      <w:r>
        <w:t>ść została przeznaczona do sprze</w:t>
      </w:r>
      <w:r w:rsidR="00C8506E">
        <w:t xml:space="preserve">daży w drodze przetargu ustnego </w:t>
      </w:r>
      <w:r>
        <w:t>nieograniczonego z</w:t>
      </w:r>
      <w:r w:rsidR="006B3E2C">
        <w:t xml:space="preserve">godnie z Zarządzeniem Nr </w:t>
      </w:r>
      <w:r w:rsidR="00541A87">
        <w:t>402</w:t>
      </w:r>
      <w:r w:rsidR="00E908FF">
        <w:t>/</w:t>
      </w:r>
      <w:r w:rsidR="00541A87">
        <w:t>22</w:t>
      </w:r>
      <w:r w:rsidR="006B3E2C">
        <w:t xml:space="preserve"> Wojewody Śląskiego z dnia </w:t>
      </w:r>
      <w:r w:rsidR="00E908FF">
        <w:t>1</w:t>
      </w:r>
      <w:r w:rsidR="00541A87">
        <w:t>0</w:t>
      </w:r>
      <w:r w:rsidR="006B3E2C">
        <w:t xml:space="preserve"> </w:t>
      </w:r>
      <w:r w:rsidR="00541A87">
        <w:t>listopada</w:t>
      </w:r>
      <w:r w:rsidR="006B3E2C">
        <w:t xml:space="preserve"> 202</w:t>
      </w:r>
      <w:r w:rsidR="00541A87">
        <w:t>2</w:t>
      </w:r>
      <w:r w:rsidR="006B3E2C">
        <w:t xml:space="preserve"> r. Dodatkowe informacje związane z przedmiotem oraz warunkami </w:t>
      </w:r>
      <w:r>
        <w:t xml:space="preserve"> przetargu można uzyskać w siedzibie Starostwa Powiatowego w Zawierciu przy ul. Sienkiewicza 34 ( pokój nr 11) lub telefonicznie: 32 45 07 1</w:t>
      </w:r>
      <w:r w:rsidR="00541A87">
        <w:t>65</w:t>
      </w:r>
      <w:r>
        <w:t xml:space="preserve">. Niniejsze ogłoszenie zamieszczone jest na stronie internetowej </w:t>
      </w:r>
      <w:hyperlink r:id="rId5" w:history="1">
        <w:r>
          <w:rPr>
            <w:color w:val="0000FF"/>
            <w:u w:val="single"/>
          </w:rPr>
          <w:t>www.zawiercie.powiat.pl</w:t>
        </w:r>
      </w:hyperlink>
      <w:r>
        <w:t xml:space="preserve"> i BIP starostwa</w:t>
      </w:r>
      <w:r w:rsidR="00541A87">
        <w:t xml:space="preserve">, </w:t>
      </w:r>
      <w:r>
        <w:t xml:space="preserve">na tablicy ogłoszeń Starostwa Powiatowego </w:t>
      </w:r>
      <w:r w:rsidR="00ED682B">
        <w:t xml:space="preserve">                   </w:t>
      </w:r>
      <w:r>
        <w:t>w Zawierciu</w:t>
      </w:r>
      <w:r w:rsidR="00541A87">
        <w:t xml:space="preserve"> oraz przekazane do Urzędu Gminy Szczekociny celem podania do publicznej wiadomości w sposób zwyczajowo przyjęty. </w:t>
      </w:r>
      <w:r>
        <w:t>Starosta Zawierciański zastrzega sobie prawo odwołania przetargu zgodnie z ustawą z 21 sierpnia 1997 r. o</w:t>
      </w:r>
      <w:r w:rsidR="004A7A3D">
        <w:t xml:space="preserve"> gospodarce nieruchomościami</w:t>
      </w:r>
      <w:r>
        <w:t xml:space="preserve">. </w:t>
      </w:r>
    </w:p>
    <w:p w14:paraId="0604F850" w14:textId="77777777" w:rsidR="00A31644" w:rsidRPr="00A31644" w:rsidRDefault="00A31644" w:rsidP="00A31644">
      <w:pPr>
        <w:autoSpaceDE w:val="0"/>
        <w:autoSpaceDN w:val="0"/>
        <w:adjustRightInd w:val="0"/>
        <w:jc w:val="both"/>
      </w:pPr>
    </w:p>
    <w:p w14:paraId="07B6D7E7" w14:textId="11FDEBD7" w:rsidR="00A31644" w:rsidRDefault="00A31644" w:rsidP="00A31644">
      <w:pPr>
        <w:autoSpaceDE w:val="0"/>
        <w:autoSpaceDN w:val="0"/>
        <w:adjustRightInd w:val="0"/>
        <w:spacing w:before="100" w:after="100"/>
        <w:jc w:val="both"/>
        <w:rPr>
          <w:i/>
          <w:iCs/>
          <w:sz w:val="22"/>
          <w:szCs w:val="22"/>
        </w:rPr>
      </w:pPr>
      <w:r w:rsidRPr="00A31644">
        <w:rPr>
          <w:i/>
          <w:iCs/>
          <w:sz w:val="22"/>
          <w:szCs w:val="22"/>
        </w:rPr>
        <w:t>Udzia</w:t>
      </w:r>
      <w:r>
        <w:rPr>
          <w:i/>
          <w:iCs/>
          <w:sz w:val="22"/>
          <w:szCs w:val="22"/>
        </w:rPr>
        <w:t>ł w postępowaniu przetargowym wiąże się z przetwarzaniem danych osobowych uczestników przetargu na zasadach określonych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w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Rozporządzeniu Parlamentu Europejskiego i Rady (UE) 2016/679 </w:t>
      </w:r>
      <w:r w:rsidR="004A7A3D">
        <w:rPr>
          <w:i/>
          <w:iCs/>
          <w:sz w:val="22"/>
          <w:szCs w:val="22"/>
        </w:rPr>
        <w:t xml:space="preserve">  </w:t>
      </w:r>
      <w:r w:rsidR="00481052"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z 27 kwietnia 2016 r. w sprawie ochrony osób fizycznych w związku z przetwarzaniem danych osobowych </w:t>
      </w:r>
      <w:r w:rsidR="004A7A3D">
        <w:rPr>
          <w:i/>
          <w:iCs/>
          <w:sz w:val="22"/>
          <w:szCs w:val="22"/>
        </w:rPr>
        <w:t xml:space="preserve"> </w:t>
      </w:r>
      <w:r w:rsidR="00481052"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i w sprawie swobodnego przepływu takich danych oraz uchylenia dyrektywy 95/46/WE (ogólne rozporządzenie o ochronie danych) ( </w:t>
      </w:r>
      <w:proofErr w:type="spellStart"/>
      <w:r>
        <w:rPr>
          <w:i/>
          <w:iCs/>
          <w:sz w:val="22"/>
          <w:szCs w:val="22"/>
        </w:rPr>
        <w:t>Dz.U.UE.L</w:t>
      </w:r>
      <w:proofErr w:type="spellEnd"/>
      <w:r>
        <w:rPr>
          <w:i/>
          <w:iCs/>
          <w:sz w:val="22"/>
          <w:szCs w:val="22"/>
        </w:rPr>
        <w:t xml:space="preserve"> z 4.05.2016 r. Nr 119 ) w zakresie realizacji obowiązków</w:t>
      </w:r>
      <w:r w:rsidR="00481052"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 i uprawnień wynikających z przepisów prawa w związku z realizacja zadań ustawowych, wynikających </w:t>
      </w:r>
      <w:r w:rsidR="004A7A3D">
        <w:rPr>
          <w:i/>
          <w:iCs/>
          <w:sz w:val="22"/>
          <w:szCs w:val="22"/>
        </w:rPr>
        <w:t xml:space="preserve"> </w:t>
      </w:r>
      <w:r w:rsidR="00481052">
        <w:rPr>
          <w:i/>
          <w:iCs/>
          <w:sz w:val="22"/>
          <w:szCs w:val="22"/>
        </w:rPr>
        <w:t xml:space="preserve">      </w:t>
      </w:r>
      <w:r>
        <w:rPr>
          <w:i/>
          <w:iCs/>
          <w:sz w:val="22"/>
          <w:szCs w:val="22"/>
        </w:rPr>
        <w:t>z przepisów ustawy z 21 sierpnia 1997 r.</w:t>
      </w:r>
      <w:r w:rsidR="004A7A3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 gospodarce</w:t>
      </w:r>
      <w:r w:rsidR="004A7A3D">
        <w:rPr>
          <w:i/>
          <w:iCs/>
          <w:sz w:val="22"/>
          <w:szCs w:val="22"/>
        </w:rPr>
        <w:t xml:space="preserve"> nieruchomościami (Dz.U z 202</w:t>
      </w:r>
      <w:r w:rsidR="00572844">
        <w:rPr>
          <w:i/>
          <w:iCs/>
          <w:sz w:val="22"/>
          <w:szCs w:val="22"/>
        </w:rPr>
        <w:t>1</w:t>
      </w:r>
      <w:r w:rsidR="004A7A3D">
        <w:rPr>
          <w:i/>
          <w:iCs/>
          <w:sz w:val="22"/>
          <w:szCs w:val="22"/>
        </w:rPr>
        <w:t xml:space="preserve"> r., poz. 1</w:t>
      </w:r>
      <w:r w:rsidR="00572844">
        <w:rPr>
          <w:i/>
          <w:iCs/>
          <w:sz w:val="22"/>
          <w:szCs w:val="22"/>
        </w:rPr>
        <w:t>899 ze zm.</w:t>
      </w:r>
      <w:r>
        <w:rPr>
          <w:i/>
          <w:iCs/>
          <w:sz w:val="22"/>
          <w:szCs w:val="22"/>
        </w:rPr>
        <w:t>) oraz Rozporządzenia Rady Ministrów z dnia 14 września 2004 r. w sprawie sposobu i trybu przeprowadzania przetargów oraz rokowań na zbycie nieruchomości (Dz.U z 20</w:t>
      </w:r>
      <w:r w:rsidR="00572844">
        <w:rPr>
          <w:i/>
          <w:iCs/>
          <w:sz w:val="22"/>
          <w:szCs w:val="22"/>
        </w:rPr>
        <w:t>21</w:t>
      </w:r>
      <w:r>
        <w:rPr>
          <w:i/>
          <w:iCs/>
          <w:sz w:val="22"/>
          <w:szCs w:val="22"/>
        </w:rPr>
        <w:t xml:space="preserve"> r., poz.</w:t>
      </w:r>
      <w:r w:rsidR="00572844">
        <w:rPr>
          <w:i/>
          <w:iCs/>
          <w:sz w:val="22"/>
          <w:szCs w:val="22"/>
        </w:rPr>
        <w:t>2213</w:t>
      </w:r>
      <w:r>
        <w:rPr>
          <w:i/>
          <w:iCs/>
          <w:sz w:val="22"/>
          <w:szCs w:val="22"/>
        </w:rPr>
        <w:t>).</w:t>
      </w:r>
      <w:r w:rsidR="004A7A3D">
        <w:rPr>
          <w:i/>
          <w:iCs/>
          <w:sz w:val="22"/>
          <w:szCs w:val="22"/>
        </w:rPr>
        <w:t xml:space="preserve"> Dodatkowe informacje</w:t>
      </w:r>
      <w:r>
        <w:rPr>
          <w:i/>
          <w:iCs/>
          <w:sz w:val="22"/>
          <w:szCs w:val="22"/>
        </w:rPr>
        <w:t xml:space="preserve"> o przetwarzaniu danych osobowych można uzyskać na stronie </w:t>
      </w:r>
      <w:hyperlink r:id="rId6" w:history="1">
        <w:r>
          <w:rPr>
            <w:i/>
            <w:iCs/>
            <w:color w:val="0000FF"/>
            <w:sz w:val="22"/>
            <w:szCs w:val="22"/>
            <w:u w:val="single"/>
          </w:rPr>
          <w:t>www.zawiercie.powiat.pl</w:t>
        </w:r>
      </w:hyperlink>
      <w:r>
        <w:rPr>
          <w:i/>
          <w:iCs/>
          <w:sz w:val="22"/>
          <w:szCs w:val="22"/>
        </w:rPr>
        <w:t>. Administratorem danych osobowych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jest Starosta Zawierciański reprezentujący Zarząd Powiatu Zawierciańskiego z siedzibą w Starostwie Powiatowym w Zawierciu przy  ul. Sienkiewicza 34 .</w:t>
      </w:r>
    </w:p>
    <w:p w14:paraId="0C856D4C" w14:textId="77777777" w:rsidR="00572844" w:rsidRDefault="00572844" w:rsidP="00A31644">
      <w:pPr>
        <w:autoSpaceDE w:val="0"/>
        <w:autoSpaceDN w:val="0"/>
        <w:adjustRightInd w:val="0"/>
        <w:jc w:val="both"/>
        <w:rPr>
          <w:i/>
          <w:iCs/>
          <w:lang w:val="en-US"/>
        </w:rPr>
      </w:pPr>
    </w:p>
    <w:p w14:paraId="2F452FDD" w14:textId="44B128C3" w:rsidR="00A31644" w:rsidRPr="00541A87" w:rsidRDefault="00A31644" w:rsidP="00541A87">
      <w:pPr>
        <w:autoSpaceDE w:val="0"/>
        <w:autoSpaceDN w:val="0"/>
        <w:adjustRightInd w:val="0"/>
        <w:jc w:val="both"/>
        <w:rPr>
          <w:lang w:val="en-US"/>
        </w:rPr>
      </w:pPr>
      <w:proofErr w:type="spellStart"/>
      <w:r>
        <w:rPr>
          <w:i/>
          <w:iCs/>
          <w:lang w:val="en-US"/>
        </w:rPr>
        <w:t>Okres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publikacji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og</w:t>
      </w:r>
      <w:r>
        <w:rPr>
          <w:i/>
          <w:iCs/>
        </w:rPr>
        <w:t>łoszenia</w:t>
      </w:r>
      <w:proofErr w:type="spellEnd"/>
      <w:r>
        <w:rPr>
          <w:i/>
          <w:iCs/>
        </w:rPr>
        <w:t xml:space="preserve"> : od </w:t>
      </w:r>
      <w:r w:rsidR="001D4CA7">
        <w:rPr>
          <w:b/>
          <w:bCs/>
          <w:i/>
          <w:iCs/>
        </w:rPr>
        <w:t>1</w:t>
      </w:r>
      <w:r w:rsidR="00E908FF">
        <w:rPr>
          <w:b/>
          <w:bCs/>
          <w:i/>
          <w:iCs/>
        </w:rPr>
        <w:t>3</w:t>
      </w:r>
      <w:r w:rsidR="004A7A3D">
        <w:rPr>
          <w:b/>
          <w:bCs/>
          <w:i/>
          <w:iCs/>
        </w:rPr>
        <w:t>-</w:t>
      </w:r>
      <w:r w:rsidR="001D4CA7">
        <w:rPr>
          <w:b/>
          <w:bCs/>
          <w:i/>
          <w:iCs/>
        </w:rPr>
        <w:t>03</w:t>
      </w:r>
      <w:r w:rsidR="004A7A3D">
        <w:rPr>
          <w:b/>
          <w:bCs/>
          <w:i/>
          <w:iCs/>
        </w:rPr>
        <w:t>-202</w:t>
      </w:r>
      <w:r w:rsidR="00572844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r. </w:t>
      </w:r>
      <w:r>
        <w:rPr>
          <w:i/>
          <w:iCs/>
        </w:rPr>
        <w:t xml:space="preserve"> do </w:t>
      </w:r>
      <w:r w:rsidR="001D4CA7">
        <w:rPr>
          <w:b/>
          <w:bCs/>
          <w:i/>
          <w:iCs/>
        </w:rPr>
        <w:t>12</w:t>
      </w:r>
      <w:r w:rsidR="004A7A3D">
        <w:rPr>
          <w:b/>
          <w:bCs/>
          <w:i/>
          <w:iCs/>
        </w:rPr>
        <w:t>-</w:t>
      </w:r>
      <w:r w:rsidR="00E908FF">
        <w:rPr>
          <w:b/>
          <w:bCs/>
          <w:i/>
          <w:iCs/>
        </w:rPr>
        <w:t>0</w:t>
      </w:r>
      <w:r w:rsidR="001D4CA7">
        <w:rPr>
          <w:b/>
          <w:bCs/>
          <w:i/>
          <w:iCs/>
        </w:rPr>
        <w:t>4</w:t>
      </w:r>
      <w:r w:rsidR="004A7A3D">
        <w:rPr>
          <w:b/>
          <w:bCs/>
          <w:i/>
          <w:iCs/>
        </w:rPr>
        <w:t>-202</w:t>
      </w:r>
      <w:r w:rsidR="00E908FF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 r. </w:t>
      </w:r>
    </w:p>
    <w:sectPr w:rsidR="00A31644" w:rsidRPr="00541A87" w:rsidSect="00660698">
      <w:pgSz w:w="12240" w:h="15840"/>
      <w:pgMar w:top="993" w:right="1260" w:bottom="141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6F6AEDA"/>
    <w:lvl w:ilvl="0">
      <w:numFmt w:val="bullet"/>
      <w:lvlText w:val="*"/>
      <w:lvlJc w:val="left"/>
    </w:lvl>
  </w:abstractNum>
  <w:num w:numId="1" w16cid:durableId="4824270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44"/>
    <w:rsid w:val="000028E3"/>
    <w:rsid w:val="000C6E43"/>
    <w:rsid w:val="000D5C35"/>
    <w:rsid w:val="000F2E84"/>
    <w:rsid w:val="001267D1"/>
    <w:rsid w:val="00133AD8"/>
    <w:rsid w:val="001A491C"/>
    <w:rsid w:val="001D4CA7"/>
    <w:rsid w:val="0020335B"/>
    <w:rsid w:val="002176CA"/>
    <w:rsid w:val="002339AE"/>
    <w:rsid w:val="002B1ABE"/>
    <w:rsid w:val="002D247C"/>
    <w:rsid w:val="003037AE"/>
    <w:rsid w:val="00307647"/>
    <w:rsid w:val="00333BE7"/>
    <w:rsid w:val="00345D0B"/>
    <w:rsid w:val="003D515C"/>
    <w:rsid w:val="00412E64"/>
    <w:rsid w:val="004655F7"/>
    <w:rsid w:val="00471720"/>
    <w:rsid w:val="00481052"/>
    <w:rsid w:val="004A1AE6"/>
    <w:rsid w:val="004A7A3D"/>
    <w:rsid w:val="004D0347"/>
    <w:rsid w:val="004D3527"/>
    <w:rsid w:val="004D6009"/>
    <w:rsid w:val="0050054B"/>
    <w:rsid w:val="00517BC5"/>
    <w:rsid w:val="00541A87"/>
    <w:rsid w:val="00554EE1"/>
    <w:rsid w:val="00572844"/>
    <w:rsid w:val="005B27F0"/>
    <w:rsid w:val="005D644F"/>
    <w:rsid w:val="005F2A11"/>
    <w:rsid w:val="00625355"/>
    <w:rsid w:val="00660698"/>
    <w:rsid w:val="00663121"/>
    <w:rsid w:val="00674E2F"/>
    <w:rsid w:val="006B3E2C"/>
    <w:rsid w:val="007957BD"/>
    <w:rsid w:val="007A0B30"/>
    <w:rsid w:val="0080083E"/>
    <w:rsid w:val="00821FF5"/>
    <w:rsid w:val="00983E0D"/>
    <w:rsid w:val="009A2A8B"/>
    <w:rsid w:val="009A6B82"/>
    <w:rsid w:val="00A063B4"/>
    <w:rsid w:val="00A31644"/>
    <w:rsid w:val="00B229BB"/>
    <w:rsid w:val="00B956CB"/>
    <w:rsid w:val="00BB4872"/>
    <w:rsid w:val="00BD4A47"/>
    <w:rsid w:val="00C103A5"/>
    <w:rsid w:val="00C8506E"/>
    <w:rsid w:val="00CB512A"/>
    <w:rsid w:val="00CD041C"/>
    <w:rsid w:val="00D151AC"/>
    <w:rsid w:val="00D72E0B"/>
    <w:rsid w:val="00DF7388"/>
    <w:rsid w:val="00E260E6"/>
    <w:rsid w:val="00E5046D"/>
    <w:rsid w:val="00E908FF"/>
    <w:rsid w:val="00EB1725"/>
    <w:rsid w:val="00ED682B"/>
    <w:rsid w:val="00F54D68"/>
    <w:rsid w:val="00F765A6"/>
    <w:rsid w:val="00FC3BA5"/>
    <w:rsid w:val="00FD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8B6875"/>
  <w15:chartTrackingRefBased/>
  <w15:docId w15:val="{3C8FC2F5-DBDE-421C-97DD-512DA5BD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16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Gaja\users\GMS\wspolne\Ania\www.zawiercie.powiat.pl" TargetMode="External"/><Relationship Id="rId5" Type="http://schemas.openxmlformats.org/officeDocument/2006/relationships/hyperlink" Target="file:///\\Gaja\users\GMS\wspolne\Ania\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1155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podstawie art</vt:lpstr>
    </vt:vector>
  </TitlesOfParts>
  <Company/>
  <LinksUpToDate>false</LinksUpToDate>
  <CharactersWithSpaces>9087</CharactersWithSpaces>
  <SharedDoc>false</SharedDoc>
  <HLinks>
    <vt:vector size="12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www.zawiercie.powiat.pl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www.zawiercie.powiat.pl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 art</dc:title>
  <dc:subject/>
  <dc:creator>Ja</dc:creator>
  <cp:keywords/>
  <dc:description/>
  <cp:lastModifiedBy>Anna Miśta</cp:lastModifiedBy>
  <cp:revision>5</cp:revision>
  <cp:lastPrinted>2023-03-09T11:14:00Z</cp:lastPrinted>
  <dcterms:created xsi:type="dcterms:W3CDTF">2023-03-09T10:40:00Z</dcterms:created>
  <dcterms:modified xsi:type="dcterms:W3CDTF">2023-03-09T11:16:00Z</dcterms:modified>
</cp:coreProperties>
</file>