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3C7B7D" w14:textId="77777777" w:rsidR="00A77B3E" w:rsidRDefault="00000000">
      <w:pPr>
        <w:jc w:val="center"/>
        <w:rPr>
          <w:b/>
          <w:caps/>
        </w:rPr>
      </w:pPr>
      <w:r>
        <w:rPr>
          <w:b/>
          <w:caps/>
        </w:rPr>
        <w:t>Uchwała nr 145/902/26</w:t>
      </w:r>
      <w:r>
        <w:rPr>
          <w:b/>
          <w:caps/>
        </w:rPr>
        <w:br/>
        <w:t>Zarządu Powiatu Zawierciańskiego</w:t>
      </w:r>
    </w:p>
    <w:p w14:paraId="205A73FB" w14:textId="77777777" w:rsidR="00A77B3E" w:rsidRDefault="00000000">
      <w:pPr>
        <w:spacing w:before="280" w:after="280"/>
        <w:jc w:val="center"/>
        <w:rPr>
          <w:b/>
          <w:caps/>
        </w:rPr>
      </w:pPr>
      <w:r>
        <w:t>z dnia 13 października 2026 r.</w:t>
      </w:r>
    </w:p>
    <w:p w14:paraId="49202A8B" w14:textId="77777777" w:rsidR="00A77B3E" w:rsidRDefault="00000000">
      <w:pPr>
        <w:keepNext/>
        <w:spacing w:after="480"/>
        <w:jc w:val="center"/>
      </w:pPr>
      <w:r>
        <w:rPr>
          <w:b/>
        </w:rPr>
        <w:t>w sprawie ustalenia składu osobowego Rady Seniorów Powiatu Zawierciańskiego na lata 2026 - 2029</w:t>
      </w:r>
    </w:p>
    <w:p w14:paraId="720CDF79" w14:textId="77777777" w:rsidR="00A77B3E" w:rsidRDefault="00000000">
      <w:pPr>
        <w:keepLines/>
        <w:spacing w:before="120" w:after="120"/>
        <w:ind w:firstLine="227"/>
        <w:rPr>
          <w:color w:val="000000"/>
          <w:u w:color="000000"/>
        </w:rPr>
      </w:pPr>
      <w:r>
        <w:t xml:space="preserve">Na podstawie art. 32 ust. 2 pkt 2 ustawy z dnia 5 czerwca 1998 r. o samorządzie powiatowym (t. j. Dz. U. z 2025 r. poz. 1684, ze zm. Dz. U. z 2026 r. poz. 252, 912) w związku z § 6 ust. 11 Statutu Rady Seniorów Powiatu Zawierciańskiego nadanego Uchwałą Nr XXIX/270/26 Rady Powiatu Zawierciańskiego z dnia 25 czerwca 2026 r. w sprawie utworzenia Rady Seniorów Powiatu Zawierciańskiego oraz nadania jej Statutu, </w:t>
      </w:r>
      <w:r>
        <w:rPr>
          <w:b/>
          <w:color w:val="000000"/>
          <w:u w:color="000000"/>
        </w:rPr>
        <w:t>uchwala się, co następuje:</w:t>
      </w:r>
    </w:p>
    <w:p w14:paraId="72E62202" w14:textId="77777777" w:rsidR="00A77B3E" w:rsidRDefault="00000000">
      <w:pPr>
        <w:keepLines/>
        <w:spacing w:before="120" w:after="120"/>
        <w:ind w:firstLine="340"/>
        <w:rPr>
          <w:color w:val="000000"/>
          <w:u w:color="000000"/>
        </w:rPr>
      </w:pPr>
      <w:r>
        <w:rPr>
          <w:b/>
        </w:rPr>
        <w:t>§ 1. </w:t>
      </w:r>
      <w:r>
        <w:rPr>
          <w:color w:val="000000"/>
          <w:u w:color="000000"/>
        </w:rPr>
        <w:t>Ustala się skład osobowy Rady Seniorów Powiatu Zawierciańskiego na lata 2026 - 2029 w </w:t>
      </w:r>
      <w:proofErr w:type="spellStart"/>
      <w:r>
        <w:rPr>
          <w:color w:val="000000"/>
          <w:u w:color="000000"/>
        </w:rPr>
        <w:t>nastepującym</w:t>
      </w:r>
      <w:proofErr w:type="spellEnd"/>
      <w:r>
        <w:rPr>
          <w:color w:val="000000"/>
          <w:u w:color="000000"/>
        </w:rPr>
        <w:t xml:space="preserve"> składzie:</w:t>
      </w:r>
    </w:p>
    <w:p w14:paraId="01B3AD14" w14:textId="77777777" w:rsidR="00A77B3E" w:rsidRDefault="00000000">
      <w:pPr>
        <w:spacing w:before="120" w:after="120"/>
        <w:ind w:left="340" w:hanging="227"/>
        <w:rPr>
          <w:color w:val="000000"/>
          <w:u w:color="000000"/>
        </w:rPr>
      </w:pPr>
      <w:r>
        <w:t>1) </w:t>
      </w:r>
      <w:r>
        <w:rPr>
          <w:color w:val="000000"/>
          <w:u w:color="000000"/>
        </w:rPr>
        <w:t>Maria Cebula,</w:t>
      </w:r>
    </w:p>
    <w:p w14:paraId="65037F9A" w14:textId="77777777" w:rsidR="00A77B3E" w:rsidRDefault="00000000">
      <w:pPr>
        <w:spacing w:before="120" w:after="120"/>
        <w:ind w:left="340" w:hanging="227"/>
        <w:rPr>
          <w:color w:val="000000"/>
          <w:u w:color="000000"/>
        </w:rPr>
      </w:pPr>
      <w:r>
        <w:t>2) </w:t>
      </w:r>
      <w:r>
        <w:rPr>
          <w:color w:val="000000"/>
          <w:u w:color="000000"/>
        </w:rPr>
        <w:t>Barbara Gola,</w:t>
      </w:r>
    </w:p>
    <w:p w14:paraId="52431EA6" w14:textId="77777777" w:rsidR="00A77B3E" w:rsidRDefault="00000000">
      <w:pPr>
        <w:spacing w:before="120" w:after="120"/>
        <w:ind w:left="340" w:hanging="227"/>
        <w:rPr>
          <w:color w:val="000000"/>
          <w:u w:color="000000"/>
        </w:rPr>
      </w:pPr>
      <w:r>
        <w:t>3) </w:t>
      </w:r>
      <w:r>
        <w:rPr>
          <w:color w:val="000000"/>
          <w:u w:color="000000"/>
        </w:rPr>
        <w:t>Małgorzata Grabowska,</w:t>
      </w:r>
    </w:p>
    <w:p w14:paraId="73FB9FC4" w14:textId="77777777" w:rsidR="00A77B3E" w:rsidRDefault="00000000">
      <w:pPr>
        <w:spacing w:before="120" w:after="120"/>
        <w:ind w:left="340" w:hanging="227"/>
        <w:rPr>
          <w:color w:val="000000"/>
          <w:u w:color="000000"/>
        </w:rPr>
      </w:pPr>
      <w:r>
        <w:t>4) </w:t>
      </w:r>
      <w:r>
        <w:rPr>
          <w:color w:val="000000"/>
          <w:u w:color="000000"/>
        </w:rPr>
        <w:t>Maria Grabowska,</w:t>
      </w:r>
    </w:p>
    <w:p w14:paraId="172D1DC3" w14:textId="77777777" w:rsidR="00A77B3E" w:rsidRDefault="00000000">
      <w:pPr>
        <w:spacing w:before="120" w:after="120"/>
        <w:ind w:left="340" w:hanging="227"/>
        <w:rPr>
          <w:color w:val="000000"/>
          <w:u w:color="000000"/>
        </w:rPr>
      </w:pPr>
      <w:r>
        <w:t>5) </w:t>
      </w:r>
      <w:r>
        <w:rPr>
          <w:color w:val="000000"/>
          <w:u w:color="000000"/>
        </w:rPr>
        <w:t>Andrzej Herman,</w:t>
      </w:r>
    </w:p>
    <w:p w14:paraId="38DB898C" w14:textId="77777777" w:rsidR="00A77B3E" w:rsidRDefault="00000000">
      <w:pPr>
        <w:spacing w:before="120" w:after="120"/>
        <w:ind w:left="340" w:hanging="227"/>
        <w:rPr>
          <w:color w:val="000000"/>
          <w:u w:color="000000"/>
        </w:rPr>
      </w:pPr>
      <w:r>
        <w:t>6) </w:t>
      </w:r>
      <w:r>
        <w:rPr>
          <w:color w:val="000000"/>
          <w:u w:color="000000"/>
        </w:rPr>
        <w:t>Anna Kamińska,</w:t>
      </w:r>
    </w:p>
    <w:p w14:paraId="5938932E" w14:textId="77777777" w:rsidR="00A77B3E" w:rsidRDefault="00000000">
      <w:pPr>
        <w:spacing w:before="120" w:after="120"/>
        <w:ind w:left="340" w:hanging="227"/>
        <w:rPr>
          <w:color w:val="000000"/>
          <w:u w:color="000000"/>
        </w:rPr>
      </w:pPr>
      <w:r>
        <w:t>7) </w:t>
      </w:r>
      <w:r>
        <w:rPr>
          <w:color w:val="000000"/>
          <w:u w:color="000000"/>
        </w:rPr>
        <w:t xml:space="preserve">Małgorzata </w:t>
      </w:r>
      <w:proofErr w:type="spellStart"/>
      <w:r>
        <w:rPr>
          <w:color w:val="000000"/>
          <w:u w:color="000000"/>
        </w:rPr>
        <w:t>Kamoda</w:t>
      </w:r>
      <w:proofErr w:type="spellEnd"/>
      <w:r>
        <w:rPr>
          <w:color w:val="000000"/>
          <w:u w:color="000000"/>
        </w:rPr>
        <w:t>,</w:t>
      </w:r>
    </w:p>
    <w:p w14:paraId="6A7324F3" w14:textId="77777777" w:rsidR="00A77B3E" w:rsidRDefault="00000000">
      <w:pPr>
        <w:spacing w:before="120" w:after="120"/>
        <w:ind w:left="340" w:hanging="227"/>
        <w:rPr>
          <w:color w:val="000000"/>
          <w:u w:color="000000"/>
        </w:rPr>
      </w:pPr>
      <w:r>
        <w:t>8) </w:t>
      </w:r>
      <w:r>
        <w:rPr>
          <w:color w:val="000000"/>
          <w:u w:color="000000"/>
        </w:rPr>
        <w:t>Jadwiga Machelska,</w:t>
      </w:r>
    </w:p>
    <w:p w14:paraId="5E5D64ED" w14:textId="77777777" w:rsidR="00A77B3E" w:rsidRDefault="00000000">
      <w:pPr>
        <w:spacing w:before="120" w:after="120"/>
        <w:ind w:left="340" w:hanging="227"/>
        <w:rPr>
          <w:color w:val="000000"/>
          <w:u w:color="000000"/>
        </w:rPr>
      </w:pPr>
      <w:r>
        <w:t>9) </w:t>
      </w:r>
      <w:r>
        <w:rPr>
          <w:color w:val="000000"/>
          <w:u w:color="000000"/>
        </w:rPr>
        <w:t xml:space="preserve">Krystyna </w:t>
      </w:r>
      <w:proofErr w:type="spellStart"/>
      <w:r>
        <w:rPr>
          <w:color w:val="000000"/>
          <w:u w:color="000000"/>
        </w:rPr>
        <w:t>Męcik</w:t>
      </w:r>
      <w:proofErr w:type="spellEnd"/>
      <w:r>
        <w:rPr>
          <w:color w:val="000000"/>
          <w:u w:color="000000"/>
        </w:rPr>
        <w:t>,</w:t>
      </w:r>
    </w:p>
    <w:p w14:paraId="3FF5D275" w14:textId="77777777" w:rsidR="00A77B3E" w:rsidRDefault="00000000">
      <w:pPr>
        <w:spacing w:before="120" w:after="120"/>
        <w:ind w:left="340" w:hanging="227"/>
        <w:rPr>
          <w:color w:val="000000"/>
          <w:u w:color="000000"/>
        </w:rPr>
      </w:pPr>
      <w:r>
        <w:t>10) </w:t>
      </w:r>
      <w:r>
        <w:rPr>
          <w:color w:val="000000"/>
          <w:u w:color="000000"/>
        </w:rPr>
        <w:t>Halina Milewska,</w:t>
      </w:r>
    </w:p>
    <w:p w14:paraId="54979DBB" w14:textId="77777777" w:rsidR="00A77B3E" w:rsidRDefault="00000000">
      <w:pPr>
        <w:spacing w:before="120" w:after="120"/>
        <w:ind w:left="340" w:hanging="227"/>
        <w:rPr>
          <w:color w:val="000000"/>
          <w:u w:color="000000"/>
        </w:rPr>
      </w:pPr>
      <w:r>
        <w:t>11) </w:t>
      </w:r>
      <w:r>
        <w:rPr>
          <w:color w:val="000000"/>
          <w:u w:color="000000"/>
        </w:rPr>
        <w:t>Grażyna Motak,</w:t>
      </w:r>
    </w:p>
    <w:p w14:paraId="578AF6DC" w14:textId="77777777" w:rsidR="00A77B3E" w:rsidRDefault="00000000">
      <w:pPr>
        <w:spacing w:before="120" w:after="120"/>
        <w:ind w:left="340" w:hanging="227"/>
        <w:rPr>
          <w:color w:val="000000"/>
          <w:u w:color="000000"/>
        </w:rPr>
      </w:pPr>
      <w:r>
        <w:t>12) </w:t>
      </w:r>
      <w:r>
        <w:rPr>
          <w:color w:val="000000"/>
          <w:u w:color="000000"/>
        </w:rPr>
        <w:t>Anna Potok,</w:t>
      </w:r>
    </w:p>
    <w:p w14:paraId="092D2D4B" w14:textId="77777777" w:rsidR="00A77B3E" w:rsidRDefault="00000000">
      <w:pPr>
        <w:spacing w:before="120" w:after="120"/>
        <w:ind w:left="340" w:hanging="227"/>
        <w:rPr>
          <w:color w:val="000000"/>
          <w:u w:color="000000"/>
        </w:rPr>
      </w:pPr>
      <w:r>
        <w:t>13) </w:t>
      </w:r>
      <w:r>
        <w:rPr>
          <w:color w:val="000000"/>
          <w:u w:color="000000"/>
        </w:rPr>
        <w:t xml:space="preserve">Barbara </w:t>
      </w:r>
      <w:proofErr w:type="spellStart"/>
      <w:r>
        <w:rPr>
          <w:color w:val="000000"/>
          <w:u w:color="000000"/>
        </w:rPr>
        <w:t>Przybylik</w:t>
      </w:r>
      <w:proofErr w:type="spellEnd"/>
      <w:r>
        <w:rPr>
          <w:color w:val="000000"/>
          <w:u w:color="000000"/>
        </w:rPr>
        <w:t>,</w:t>
      </w:r>
    </w:p>
    <w:p w14:paraId="252F41C8" w14:textId="77777777" w:rsidR="00A77B3E" w:rsidRDefault="00000000">
      <w:pPr>
        <w:spacing w:before="120" w:after="120"/>
        <w:ind w:left="340" w:hanging="227"/>
        <w:rPr>
          <w:color w:val="000000"/>
          <w:u w:color="000000"/>
        </w:rPr>
      </w:pPr>
      <w:r>
        <w:t>14) </w:t>
      </w:r>
      <w:r>
        <w:rPr>
          <w:color w:val="000000"/>
          <w:u w:color="000000"/>
        </w:rPr>
        <w:t xml:space="preserve">Anna </w:t>
      </w:r>
      <w:proofErr w:type="spellStart"/>
      <w:r>
        <w:rPr>
          <w:color w:val="000000"/>
          <w:u w:color="000000"/>
        </w:rPr>
        <w:t>Szkliniarz</w:t>
      </w:r>
      <w:proofErr w:type="spellEnd"/>
      <w:r>
        <w:rPr>
          <w:color w:val="000000"/>
          <w:u w:color="000000"/>
        </w:rPr>
        <w:t>,</w:t>
      </w:r>
    </w:p>
    <w:p w14:paraId="20FB5D97" w14:textId="77777777" w:rsidR="00A77B3E" w:rsidRDefault="00000000">
      <w:pPr>
        <w:spacing w:before="120" w:after="120"/>
        <w:ind w:left="340" w:hanging="227"/>
        <w:rPr>
          <w:color w:val="000000"/>
          <w:u w:color="000000"/>
        </w:rPr>
      </w:pPr>
      <w:r>
        <w:t>15) </w:t>
      </w:r>
      <w:r>
        <w:rPr>
          <w:color w:val="000000"/>
          <w:u w:color="000000"/>
        </w:rPr>
        <w:t>Bożena Szydlik.</w:t>
      </w:r>
    </w:p>
    <w:p w14:paraId="66422BB7" w14:textId="77777777" w:rsidR="00A77B3E" w:rsidRDefault="00000000">
      <w:pPr>
        <w:keepLines/>
        <w:spacing w:before="120" w:after="120"/>
        <w:ind w:firstLine="340"/>
        <w:rPr>
          <w:color w:val="000000"/>
          <w:u w:color="000000"/>
        </w:rPr>
      </w:pPr>
      <w:r>
        <w:rPr>
          <w:b/>
        </w:rPr>
        <w:t>§ 2. </w:t>
      </w:r>
      <w:r>
        <w:rPr>
          <w:color w:val="000000"/>
          <w:u w:color="000000"/>
        </w:rPr>
        <w:t>Wykonanie Uchwały powierza się Naczelnikowi Wydziału Zdrowia i Spraw Społecznych Starostwa Powiatowego w Zawierciu.</w:t>
      </w:r>
    </w:p>
    <w:p w14:paraId="1393FEB9" w14:textId="77777777" w:rsidR="00A77B3E" w:rsidRDefault="00000000">
      <w:pPr>
        <w:keepNext/>
        <w:keepLines/>
        <w:spacing w:before="120" w:after="120"/>
        <w:ind w:firstLine="340"/>
        <w:rPr>
          <w:color w:val="000000"/>
          <w:u w:color="000000"/>
        </w:rPr>
      </w:pPr>
      <w:r>
        <w:rPr>
          <w:b/>
        </w:rPr>
        <w:t>§ 3. </w:t>
      </w:r>
      <w:r>
        <w:rPr>
          <w:color w:val="000000"/>
          <w:u w:color="000000"/>
        </w:rPr>
        <w:t>Uchwała wchodzi w życie z dniem podjęcia.</w:t>
      </w:r>
    </w:p>
    <w:p w14:paraId="2F9FC09F" w14:textId="77777777" w:rsidR="00A77B3E" w:rsidRDefault="00A77B3E">
      <w:pPr>
        <w:keepNext/>
        <w:keepLines/>
        <w:spacing w:before="120" w:after="120"/>
        <w:ind w:firstLine="340"/>
        <w:rPr>
          <w:color w:val="000000"/>
          <w:u w:color="000000"/>
        </w:rPr>
      </w:pPr>
    </w:p>
    <w:p w14:paraId="1EAD5D32" w14:textId="77777777" w:rsidR="00A77B3E" w:rsidRDefault="00000000">
      <w:pPr>
        <w:keepNext/>
        <w:rPr>
          <w:color w:val="000000"/>
          <w:u w:color="000000"/>
        </w:rPr>
      </w:pPr>
      <w:r>
        <w:rPr>
          <w:color w:val="000000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33"/>
        <w:gridCol w:w="4933"/>
      </w:tblGrid>
      <w:tr w:rsidR="004B5BE7" w14:paraId="28D6135B" w14:textId="77777777">
        <w:tc>
          <w:tcPr>
            <w:tcW w:w="2500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BDCFAF0" w14:textId="77777777" w:rsidR="004B5BE7" w:rsidRDefault="004B5BE7">
            <w:pPr>
              <w:keepNext/>
              <w:keepLines/>
              <w:jc w:val="left"/>
              <w:rPr>
                <w:color w:val="000000"/>
                <w:szCs w:val="22"/>
              </w:rPr>
            </w:pPr>
          </w:p>
        </w:tc>
        <w:tc>
          <w:tcPr>
            <w:tcW w:w="2500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793B6BB" w14:textId="77777777" w:rsidR="004B5BE7" w:rsidRDefault="00000000">
            <w:pPr>
              <w:keepNext/>
              <w:keepLines/>
              <w:spacing w:before="560" w:after="560"/>
              <w:ind w:left="1134" w:right="1134"/>
              <w:jc w:val="center"/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>STAROSTA</w:t>
            </w:r>
            <w:r>
              <w:rPr>
                <w:color w:val="000000"/>
                <w:szCs w:val="22"/>
              </w:rPr>
              <w:br/>
            </w:r>
            <w:r>
              <w:rPr>
                <w:color w:val="000000"/>
                <w:szCs w:val="22"/>
              </w:rPr>
              <w:br/>
            </w:r>
            <w:r>
              <w:rPr>
                <w:color w:val="000000"/>
                <w:szCs w:val="22"/>
              </w:rPr>
              <w:br/>
            </w:r>
            <w:r>
              <w:rPr>
                <w:b/>
              </w:rPr>
              <w:t>Teresa Mucha - Popiel</w:t>
            </w:r>
          </w:p>
        </w:tc>
      </w:tr>
    </w:tbl>
    <w:p w14:paraId="37B1415B" w14:textId="77777777" w:rsidR="00A77B3E" w:rsidRDefault="00A77B3E">
      <w:pPr>
        <w:keepNext/>
        <w:rPr>
          <w:color w:val="000000"/>
          <w:u w:color="000000"/>
        </w:rPr>
        <w:sectPr w:rsidR="00A77B3E">
          <w:footerReference w:type="default" r:id="rId6"/>
          <w:endnotePr>
            <w:numFmt w:val="decimal"/>
          </w:endnotePr>
          <w:pgSz w:w="11906" w:h="16838"/>
          <w:pgMar w:top="992" w:right="1020" w:bottom="992" w:left="1020" w:header="708" w:footer="708" w:gutter="0"/>
          <w:cols w:space="708"/>
          <w:docGrid w:linePitch="360"/>
        </w:sectPr>
      </w:pPr>
    </w:p>
    <w:p w14:paraId="26251BD9" w14:textId="77777777" w:rsidR="004B5BE7" w:rsidRDefault="004B5BE7">
      <w:pPr>
        <w:jc w:val="left"/>
        <w:rPr>
          <w:color w:val="000000"/>
          <w:szCs w:val="20"/>
          <w:shd w:val="clear" w:color="auto" w:fill="FFFFFF"/>
          <w:lang w:val="x-none" w:eastAsia="en-US" w:bidi="ar-SA"/>
        </w:rPr>
      </w:pPr>
    </w:p>
    <w:p w14:paraId="78AA1ADC" w14:textId="77777777" w:rsidR="004B5BE7" w:rsidRDefault="00000000">
      <w:pPr>
        <w:spacing w:line="360" w:lineRule="auto"/>
        <w:jc w:val="center"/>
        <w:rPr>
          <w:b/>
          <w:caps/>
          <w:color w:val="000000"/>
          <w:szCs w:val="20"/>
          <w:shd w:val="clear" w:color="auto" w:fill="FFFFFF"/>
          <w:lang w:val="x-none" w:eastAsia="en-US" w:bidi="ar-SA"/>
        </w:rPr>
      </w:pPr>
      <w:r>
        <w:rPr>
          <w:b/>
          <w:caps/>
          <w:color w:val="000000"/>
          <w:szCs w:val="20"/>
          <w:shd w:val="clear" w:color="auto" w:fill="FFFFFF"/>
          <w:lang w:val="x-none" w:eastAsia="en-US" w:bidi="ar-SA"/>
        </w:rPr>
        <w:t>uzasadnienie</w:t>
      </w:r>
    </w:p>
    <w:p w14:paraId="30D5719E" w14:textId="77777777" w:rsidR="004B5BE7" w:rsidRDefault="004B5BE7">
      <w:pPr>
        <w:spacing w:line="360" w:lineRule="auto"/>
        <w:jc w:val="center"/>
        <w:rPr>
          <w:b/>
          <w:caps/>
          <w:color w:val="000000"/>
          <w:szCs w:val="20"/>
          <w:shd w:val="clear" w:color="auto" w:fill="FFFFFF"/>
          <w:lang w:val="x-none" w:eastAsia="en-US" w:bidi="ar-SA"/>
        </w:rPr>
      </w:pPr>
    </w:p>
    <w:p w14:paraId="07749271" w14:textId="77777777" w:rsidR="004B5BE7" w:rsidRDefault="00000000">
      <w:pPr>
        <w:spacing w:line="360" w:lineRule="auto"/>
        <w:rPr>
          <w:color w:val="000000"/>
          <w:szCs w:val="20"/>
          <w:shd w:val="clear" w:color="auto" w:fill="FFFFFF"/>
        </w:rPr>
      </w:pPr>
      <w:r>
        <w:rPr>
          <w:color w:val="000000"/>
          <w:szCs w:val="20"/>
          <w:shd w:val="clear" w:color="auto" w:fill="FFFFFF"/>
        </w:rPr>
        <w:t xml:space="preserve">Rada Powiatu Zawierciańskiego, działając na podstawie ustawy o samorządzie powiatowym, utworzyła Radę Seniorów Powiatu Zawierciańskiego jako organ o charakterze konsultacyjnym, doradczym </w:t>
      </w:r>
      <w:r>
        <w:rPr>
          <w:color w:val="000000"/>
          <w:szCs w:val="20"/>
          <w:shd w:val="clear" w:color="auto" w:fill="FFFFFF"/>
        </w:rPr>
        <w:br/>
        <w:t xml:space="preserve">i inicjatywnym oraz nadała jej Statut. </w:t>
      </w:r>
    </w:p>
    <w:p w14:paraId="1E22BCF0" w14:textId="77777777" w:rsidR="004B5BE7" w:rsidRDefault="00000000">
      <w:pPr>
        <w:spacing w:line="360" w:lineRule="auto"/>
        <w:rPr>
          <w:color w:val="000000"/>
          <w:szCs w:val="20"/>
          <w:shd w:val="clear" w:color="auto" w:fill="FFFFFF"/>
        </w:rPr>
      </w:pPr>
      <w:r>
        <w:rPr>
          <w:color w:val="000000"/>
          <w:szCs w:val="20"/>
          <w:shd w:val="clear" w:color="auto" w:fill="FFFFFF"/>
        </w:rPr>
        <w:t xml:space="preserve">W </w:t>
      </w:r>
      <w:proofErr w:type="spellStart"/>
      <w:r>
        <w:rPr>
          <w:color w:val="000000"/>
          <w:szCs w:val="20"/>
          <w:shd w:val="clear" w:color="auto" w:fill="FFFFFF"/>
        </w:rPr>
        <w:t>zwiazku</w:t>
      </w:r>
      <w:proofErr w:type="spellEnd"/>
      <w:r>
        <w:rPr>
          <w:color w:val="000000"/>
          <w:szCs w:val="20"/>
          <w:shd w:val="clear" w:color="auto" w:fill="FFFFFF"/>
        </w:rPr>
        <w:t xml:space="preserve"> z powyższym, konieczne było ustalenie składu osobowego Rady. Zgodnie ze Statutem Rady Seniorów Powiatu Zawierciańskiego, Starosta Zawierciański wydał w dniu 4 sierpnia 2026 r. Zarządzenie </w:t>
      </w:r>
      <w:r>
        <w:rPr>
          <w:color w:val="000000"/>
          <w:szCs w:val="20"/>
          <w:shd w:val="clear" w:color="auto" w:fill="FFFFFF"/>
        </w:rPr>
        <w:br/>
        <w:t xml:space="preserve">w sprawie przeprowadzenia wyborów do Rady Seniorów Powiatu Zawierciańskiego oraz ogłoszenia naboru kandydatów na Członków Rady. W wyznaczonym terminie, od dnia 10 sierpnia 2026 r. do dnia 31 sierpnia 2026 r. wpłynęło do Starostwa Powiatowego w Zawierciu 13 formularzy zgłoszeniowych, w tym 10 spełniających warunki określone w Statucie Rady, natomiast 3 niespełniające warunków. Z uwagi na konieczność uzupełnienia ilości zgłoszonych kandydatur do wymaganej liczby 15 oraz niezgłoszenia co najmniej jednego przedstawiciela z każdej Gminy Powiatu, zaszła potrzeba przeprowadzenia naboru uzupełniającego. Nabór uzupełniający został przeprowadzony w terminie od dnia 15 września 2026 r. do dnia 6 października 2026 r. oraz ogłoszony Zarządzeniem Starosty Zawierciańskiego </w:t>
      </w:r>
      <w:r>
        <w:rPr>
          <w:color w:val="000000"/>
          <w:szCs w:val="20"/>
          <w:shd w:val="clear" w:color="auto" w:fill="FFFFFF"/>
          <w:lang w:val="x-none" w:eastAsia="en-US" w:bidi="ar-SA"/>
        </w:rPr>
        <w:t>Nr 54/26 Starosty Zawierciańskiego z dnia 15 września 2026 r. w sprawie ogłoszenia naboru uzupełniającego kandydatów na Członków Rady Seniorów Powiatu Zawierciańskiego</w:t>
      </w:r>
      <w:r>
        <w:rPr>
          <w:color w:val="000000"/>
          <w:szCs w:val="20"/>
          <w:shd w:val="clear" w:color="auto" w:fill="FFFFFF"/>
        </w:rPr>
        <w:t>. W wyznaczonym terminie do Starostwa Powiatowego wpłynęło 5 formularzy zgłoszeniowych, spełniających wymogi określone w statucie Rady Seniorów Powiatu Zawierciańskiego.</w:t>
      </w:r>
    </w:p>
    <w:p w14:paraId="35B70C65" w14:textId="77777777" w:rsidR="004B5BE7" w:rsidRDefault="00000000">
      <w:pPr>
        <w:spacing w:line="360" w:lineRule="auto"/>
        <w:rPr>
          <w:color w:val="000000"/>
          <w:szCs w:val="20"/>
          <w:shd w:val="clear" w:color="auto" w:fill="FFFFFF"/>
        </w:rPr>
      </w:pPr>
      <w:r>
        <w:rPr>
          <w:color w:val="000000"/>
          <w:szCs w:val="20"/>
          <w:shd w:val="clear" w:color="auto" w:fill="FFFFFF"/>
        </w:rPr>
        <w:t>Zarząd Powiatu dokonał wyboru Członków Rady oraz uznał, że wszyscy zgłoszeni kandydaci, w liczbie 15, którzy złożyli formularze zgłoszeniowe spełniające wymogi formalne w ramach przeprowadzonego naboru oraz naboru uzupełniającego uzyskali mandat Członka Rady.</w:t>
      </w:r>
    </w:p>
    <w:p w14:paraId="4A6343ED" w14:textId="77777777" w:rsidR="004B5BE7" w:rsidRDefault="00000000">
      <w:pPr>
        <w:spacing w:line="360" w:lineRule="auto"/>
        <w:rPr>
          <w:color w:val="000000"/>
          <w:szCs w:val="20"/>
          <w:shd w:val="clear" w:color="auto" w:fill="FFFFFF"/>
        </w:rPr>
      </w:pPr>
      <w:r>
        <w:rPr>
          <w:color w:val="000000"/>
          <w:szCs w:val="20"/>
          <w:shd w:val="clear" w:color="auto" w:fill="FFFFFF"/>
        </w:rPr>
        <w:t xml:space="preserve">Zgodnie z § 3 Statutu Rady Seniorów Powiatu Zawierciańskiego, kadencja Rady Seniorów trwa 5 lat, począwszy od dnia podjęcia przez Zarząd Powiatu uchwały w sprawie ustalenia składu Rady, jednak nie dłużej niż do zakończenia kadencji Rady Powiatu, w trakcie której Rada została powołana. W związku </w:t>
      </w:r>
      <w:r>
        <w:rPr>
          <w:color w:val="000000"/>
          <w:szCs w:val="20"/>
          <w:shd w:val="clear" w:color="auto" w:fill="FFFFFF"/>
        </w:rPr>
        <w:br/>
        <w:t xml:space="preserve">z tym, należy określić kadencję Rady Seniorów na lata 2026 – 2029. </w:t>
      </w:r>
    </w:p>
    <w:p w14:paraId="5D31AEA4" w14:textId="77777777" w:rsidR="004B5BE7" w:rsidRDefault="00000000">
      <w:pPr>
        <w:spacing w:line="360" w:lineRule="auto"/>
        <w:rPr>
          <w:color w:val="000000"/>
          <w:szCs w:val="20"/>
          <w:shd w:val="clear" w:color="auto" w:fill="FFFFFF"/>
        </w:rPr>
      </w:pPr>
      <w:r>
        <w:rPr>
          <w:color w:val="000000"/>
          <w:szCs w:val="20"/>
          <w:shd w:val="clear" w:color="auto" w:fill="FFFFFF"/>
        </w:rPr>
        <w:t xml:space="preserve">Zgodnie ze Statutem Rady Seniorów Powiatu Zawierciańskiego, skład osobowy Rady ustala Zarząd Powiatu w drodze uchwały, dlatego podjęcie niniejszej uchwały jest zasadne. </w:t>
      </w:r>
    </w:p>
    <w:p w14:paraId="5605B7B9" w14:textId="77777777" w:rsidR="004B5BE7" w:rsidRDefault="004B5BE7">
      <w:pPr>
        <w:spacing w:line="360" w:lineRule="auto"/>
        <w:rPr>
          <w:color w:val="000000"/>
          <w:szCs w:val="20"/>
          <w:shd w:val="clear" w:color="auto" w:fill="FFFFFF"/>
        </w:rPr>
      </w:pPr>
    </w:p>
    <w:p w14:paraId="34660E7F" w14:textId="77777777" w:rsidR="004B5BE7" w:rsidRDefault="004B5BE7">
      <w:pPr>
        <w:spacing w:line="360" w:lineRule="auto"/>
        <w:rPr>
          <w:color w:val="000000"/>
          <w:szCs w:val="20"/>
          <w:shd w:val="clear" w:color="auto" w:fill="FFFFFF"/>
        </w:rPr>
      </w:pPr>
    </w:p>
    <w:p w14:paraId="4A46F341" w14:textId="77777777" w:rsidR="004B5BE7" w:rsidRDefault="004B5BE7">
      <w:pPr>
        <w:spacing w:line="360" w:lineRule="auto"/>
        <w:rPr>
          <w:color w:val="000000"/>
          <w:szCs w:val="20"/>
          <w:shd w:val="clear" w:color="auto" w:fill="FFFFFF"/>
        </w:rPr>
      </w:pPr>
    </w:p>
    <w:p w14:paraId="1EEEEBA4" w14:textId="77777777" w:rsidR="004B5BE7" w:rsidRDefault="00000000">
      <w:pPr>
        <w:spacing w:line="360" w:lineRule="auto"/>
        <w:rPr>
          <w:color w:val="000000"/>
          <w:szCs w:val="20"/>
          <w:shd w:val="clear" w:color="auto" w:fill="FFFFFF"/>
          <w:lang w:val="x-none" w:eastAsia="en-US" w:bidi="ar-SA"/>
        </w:rPr>
      </w:pPr>
      <w:r>
        <w:rPr>
          <w:color w:val="000000"/>
          <w:szCs w:val="20"/>
          <w:shd w:val="clear" w:color="auto" w:fill="FFFFFF"/>
        </w:rPr>
        <w:t xml:space="preserve"> </w:t>
      </w:r>
    </w:p>
    <w:sectPr w:rsidR="004B5BE7">
      <w:footerReference w:type="default" r:id="rId7"/>
      <w:pgSz w:w="11907" w:h="16839" w:code="9"/>
      <w:pgMar w:top="1440" w:right="862" w:bottom="1440" w:left="144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2DD4FF" w14:textId="77777777" w:rsidR="004D6002" w:rsidRDefault="004D6002">
      <w:r>
        <w:separator/>
      </w:r>
    </w:p>
  </w:endnote>
  <w:endnote w:type="continuationSeparator" w:id="0">
    <w:p w14:paraId="50B9306A" w14:textId="77777777" w:rsidR="004D6002" w:rsidRDefault="004D60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6577"/>
      <w:gridCol w:w="3289"/>
    </w:tblGrid>
    <w:tr w:rsidR="004B5BE7" w14:paraId="6B6E91CA" w14:textId="77777777">
      <w:tc>
        <w:tcPr>
          <w:tcW w:w="6577" w:type="dxa"/>
          <w:tcBorders>
            <w:top w:val="single" w:sz="4" w:space="0" w:color="auto"/>
            <w:left w:val="nil"/>
            <w:bottom w:val="nil"/>
            <w:right w:val="nil"/>
          </w:tcBorders>
          <w:tcMar>
            <w:top w:w="100" w:type="dxa"/>
            <w:left w:w="0" w:type="dxa"/>
            <w:bottom w:w="0" w:type="dxa"/>
            <w:right w:w="0" w:type="dxa"/>
          </w:tcMar>
          <w:hideMark/>
        </w:tcPr>
        <w:p w14:paraId="4B339B50" w14:textId="77777777" w:rsidR="004B5BE7" w:rsidRDefault="00000000">
          <w:pPr>
            <w:jc w:val="left"/>
            <w:rPr>
              <w:sz w:val="18"/>
            </w:rPr>
          </w:pPr>
          <w:r>
            <w:rPr>
              <w:sz w:val="18"/>
            </w:rPr>
            <w:t>Id: 9C182E96-5B59-4DB3-BBED-7B77DC26CE9E. Podpisany</w:t>
          </w:r>
        </w:p>
      </w:tc>
      <w:tc>
        <w:tcPr>
          <w:tcW w:w="3289" w:type="dxa"/>
          <w:tcBorders>
            <w:top w:val="single" w:sz="4" w:space="0" w:color="auto"/>
            <w:left w:val="nil"/>
            <w:bottom w:val="nil"/>
            <w:right w:val="nil"/>
          </w:tcBorders>
          <w:tcMar>
            <w:top w:w="100" w:type="dxa"/>
            <w:left w:w="0" w:type="dxa"/>
            <w:bottom w:w="0" w:type="dxa"/>
            <w:right w:w="0" w:type="dxa"/>
          </w:tcMar>
          <w:hideMark/>
        </w:tcPr>
        <w:p w14:paraId="15DA1BF0" w14:textId="77777777" w:rsidR="004B5BE7" w:rsidRDefault="00000000">
          <w:pPr>
            <w:jc w:val="right"/>
            <w:rPr>
              <w:sz w:val="18"/>
            </w:rPr>
          </w:pPr>
          <w:r>
            <w:rPr>
              <w:sz w:val="18"/>
            </w:rPr>
            <w:t xml:space="preserve">Strona </w:t>
          </w:r>
          <w:r>
            <w:rPr>
              <w:sz w:val="18"/>
            </w:rPr>
            <w:fldChar w:fldCharType="begin"/>
          </w:r>
          <w:r>
            <w:rPr>
              <w:sz w:val="18"/>
            </w:rPr>
            <w:instrText>PAGE</w:instrText>
          </w:r>
          <w:r>
            <w:rPr>
              <w:sz w:val="18"/>
            </w:rPr>
            <w:fldChar w:fldCharType="separate"/>
          </w:r>
          <w:r w:rsidR="00D705A5">
            <w:rPr>
              <w:noProof/>
              <w:sz w:val="18"/>
            </w:rPr>
            <w:t>1</w:t>
          </w:r>
          <w:r>
            <w:rPr>
              <w:sz w:val="18"/>
            </w:rPr>
            <w:fldChar w:fldCharType="end"/>
          </w:r>
        </w:p>
      </w:tc>
    </w:tr>
  </w:tbl>
  <w:p w14:paraId="0BDBD6CA" w14:textId="77777777" w:rsidR="004B5BE7" w:rsidRDefault="004B5BE7">
    <w:pPr>
      <w:rPr>
        <w:sz w:val="18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6403"/>
      <w:gridCol w:w="3202"/>
    </w:tblGrid>
    <w:tr w:rsidR="004B5BE7" w14:paraId="60279742" w14:textId="77777777">
      <w:tc>
        <w:tcPr>
          <w:tcW w:w="6403" w:type="dxa"/>
          <w:tcBorders>
            <w:top w:val="single" w:sz="4" w:space="0" w:color="auto"/>
            <w:left w:val="nil"/>
            <w:bottom w:val="nil"/>
            <w:right w:val="nil"/>
          </w:tcBorders>
          <w:tcMar>
            <w:top w:w="100" w:type="dxa"/>
            <w:left w:w="0" w:type="dxa"/>
            <w:bottom w:w="0" w:type="dxa"/>
            <w:right w:w="0" w:type="dxa"/>
          </w:tcMar>
          <w:hideMark/>
        </w:tcPr>
        <w:p w14:paraId="237D4D37" w14:textId="77777777" w:rsidR="004B5BE7" w:rsidRDefault="00000000">
          <w:pPr>
            <w:jc w:val="left"/>
            <w:rPr>
              <w:sz w:val="18"/>
            </w:rPr>
          </w:pPr>
          <w:r>
            <w:rPr>
              <w:sz w:val="18"/>
            </w:rPr>
            <w:t>Id: 9C182E96-5B59-4DB3-BBED-7B77DC26CE9E. Podpisany</w:t>
          </w:r>
        </w:p>
      </w:tc>
      <w:tc>
        <w:tcPr>
          <w:tcW w:w="3202" w:type="dxa"/>
          <w:tcBorders>
            <w:top w:val="single" w:sz="4" w:space="0" w:color="auto"/>
            <w:left w:val="nil"/>
            <w:bottom w:val="nil"/>
            <w:right w:val="nil"/>
          </w:tcBorders>
          <w:tcMar>
            <w:top w:w="100" w:type="dxa"/>
            <w:left w:w="0" w:type="dxa"/>
            <w:bottom w:w="0" w:type="dxa"/>
            <w:right w:w="0" w:type="dxa"/>
          </w:tcMar>
          <w:hideMark/>
        </w:tcPr>
        <w:p w14:paraId="1907ED4E" w14:textId="77777777" w:rsidR="004B5BE7" w:rsidRDefault="00000000">
          <w:pPr>
            <w:jc w:val="right"/>
            <w:rPr>
              <w:sz w:val="18"/>
            </w:rPr>
          </w:pPr>
          <w:r>
            <w:rPr>
              <w:sz w:val="18"/>
            </w:rPr>
            <w:t xml:space="preserve">Strona </w:t>
          </w:r>
          <w:r>
            <w:rPr>
              <w:sz w:val="18"/>
            </w:rPr>
            <w:fldChar w:fldCharType="begin"/>
          </w:r>
          <w:r>
            <w:rPr>
              <w:sz w:val="18"/>
            </w:rPr>
            <w:instrText>PAGE</w:instrText>
          </w:r>
          <w:r>
            <w:rPr>
              <w:sz w:val="18"/>
            </w:rPr>
            <w:fldChar w:fldCharType="separate"/>
          </w:r>
          <w:r w:rsidR="00D705A5">
            <w:rPr>
              <w:noProof/>
              <w:sz w:val="18"/>
            </w:rPr>
            <w:t>2</w:t>
          </w:r>
          <w:r>
            <w:rPr>
              <w:sz w:val="18"/>
            </w:rPr>
            <w:fldChar w:fldCharType="end"/>
          </w:r>
        </w:p>
      </w:tc>
    </w:tr>
  </w:tbl>
  <w:p w14:paraId="69E2BB94" w14:textId="77777777" w:rsidR="004B5BE7" w:rsidRDefault="004B5BE7">
    <w:pPr>
      <w:rPr>
        <w:sz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97A188" w14:textId="77777777" w:rsidR="004D6002" w:rsidRDefault="004D6002">
      <w:r>
        <w:separator/>
      </w:r>
    </w:p>
  </w:footnote>
  <w:footnote w:type="continuationSeparator" w:id="0">
    <w:p w14:paraId="4CF156BC" w14:textId="77777777" w:rsidR="004D6002" w:rsidRDefault="004D600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noPunctuationKerning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7B3E"/>
    <w:rsid w:val="004B5BE7"/>
    <w:rsid w:val="004D6002"/>
    <w:rsid w:val="008A13B8"/>
    <w:rsid w:val="00A77B3E"/>
    <w:rsid w:val="00CA2A55"/>
    <w:rsid w:val="00D705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54F0C53"/>
  <w15:docId w15:val="{937D50FE-9755-4F09-B93B-F885D2F194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pl-PL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pPr>
      <w:jc w:val="both"/>
    </w:pPr>
    <w:rPr>
      <w:sz w:val="22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512</Words>
  <Characters>3075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Zarząd Powiatu Zawierciańskiego</Company>
  <LinksUpToDate>false</LinksUpToDate>
  <CharactersWithSpaces>3580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 145/902/26 z dnia 13 października 2026 r.</dc:title>
  <dc:subject>w sprawie ustalenia składu osobowego Rady Seniorów Powiatu Zawierciańskiego na lata 2026^- 2029</dc:subject>
  <dc:creator>jsemral</dc:creator>
  <cp:lastModifiedBy>Joanna Semrał</cp:lastModifiedBy>
  <cp:revision>2</cp:revision>
  <dcterms:created xsi:type="dcterms:W3CDTF">2026-10-14T11:26:00Z</dcterms:created>
  <dcterms:modified xsi:type="dcterms:W3CDTF">2026-10-14T11:26:00Z</dcterms:modified>
  <cp:category>Akt prawny</cp:category>
</cp:coreProperties>
</file>